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B064E" w14:textId="4710E4AA" w:rsidR="00D872F1" w:rsidRPr="008E1C9C" w:rsidRDefault="00A11046" w:rsidP="00D872F1">
      <w:pPr>
        <w:tabs>
          <w:tab w:val="center" w:pos="4536"/>
          <w:tab w:val="right" w:pos="9356"/>
          <w:tab w:val="right" w:pos="9639"/>
        </w:tabs>
        <w:spacing w:after="0"/>
        <w:rPr>
          <w:rFonts w:ascii="Arial" w:hAnsi="Arial" w:cs="Arial"/>
          <w:b/>
          <w:bCs/>
          <w:sz w:val="24"/>
          <w:lang w:val="en-US"/>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7230EB">
        <w:rPr>
          <w:rFonts w:ascii="Arial" w:hAnsi="Arial" w:cs="Arial"/>
          <w:b/>
          <w:bCs/>
          <w:sz w:val="24"/>
          <w:lang w:val="en-US"/>
        </w:rPr>
        <w:t>8</w:t>
      </w:r>
      <w:r w:rsidR="004A3B9C">
        <w:rPr>
          <w:rFonts w:ascii="Arial" w:hAnsi="Arial" w:cs="Arial"/>
          <w:b/>
          <w:bCs/>
          <w:sz w:val="24"/>
          <w:lang w:val="en-US"/>
        </w:rPr>
        <w:tab/>
      </w:r>
      <w:r w:rsidR="00D872F1" w:rsidRPr="008E1C9C">
        <w:rPr>
          <w:rFonts w:ascii="Arial" w:eastAsia="MS Mincho" w:hAnsi="Arial" w:cs="Arial"/>
          <w:b/>
          <w:bCs/>
          <w:sz w:val="24"/>
          <w:lang w:val="en-US" w:eastAsia="ja-JP"/>
        </w:rPr>
        <w:tab/>
      </w:r>
      <w:r w:rsidR="00D872F1" w:rsidRPr="008E1C9C">
        <w:rPr>
          <w:rFonts w:ascii="Arial" w:hAnsi="Arial" w:cs="Arial"/>
          <w:b/>
          <w:bCs/>
          <w:sz w:val="24"/>
          <w:szCs w:val="24"/>
          <w:lang w:val="en-US"/>
        </w:rPr>
        <w:t>R1</w:t>
      </w:r>
      <w:r w:rsidR="00496B19" w:rsidRPr="008E1C9C">
        <w:rPr>
          <w:rFonts w:ascii="Arial" w:hAnsi="Arial" w:cs="Arial"/>
          <w:b/>
          <w:bCs/>
          <w:sz w:val="24"/>
          <w:szCs w:val="24"/>
          <w:lang w:val="en-US"/>
        </w:rPr>
        <w:t>-</w:t>
      </w:r>
      <w:r w:rsidR="000849D9" w:rsidRPr="008E1C9C">
        <w:rPr>
          <w:rFonts w:ascii="Arial" w:hAnsi="Arial" w:cs="Arial"/>
          <w:b/>
          <w:bCs/>
          <w:sz w:val="24"/>
          <w:szCs w:val="24"/>
          <w:lang w:val="en-US"/>
        </w:rPr>
        <w:t>2</w:t>
      </w:r>
      <w:r w:rsidR="00DD4AD3">
        <w:rPr>
          <w:rFonts w:ascii="Arial" w:hAnsi="Arial" w:cs="Arial"/>
          <w:b/>
          <w:bCs/>
          <w:sz w:val="24"/>
          <w:szCs w:val="24"/>
          <w:lang w:val="en-US"/>
        </w:rPr>
        <w:t>40</w:t>
      </w:r>
      <w:r w:rsidR="00AF375D">
        <w:rPr>
          <w:rFonts w:ascii="Arial" w:hAnsi="Arial" w:cs="Arial"/>
          <w:b/>
          <w:bCs/>
          <w:sz w:val="24"/>
          <w:szCs w:val="24"/>
          <w:lang w:val="en-US"/>
        </w:rPr>
        <w:t>6747</w:t>
      </w:r>
    </w:p>
    <w:p w14:paraId="59ED94E2" w14:textId="2325424D" w:rsidR="00D872F1" w:rsidRPr="0034203F" w:rsidRDefault="007230EB" w:rsidP="00D872F1">
      <w:pPr>
        <w:pStyle w:val="Header"/>
        <w:rPr>
          <w:rFonts w:eastAsia="MS Mincho" w:cs="Arial"/>
          <w:noProof w:val="0"/>
          <w:sz w:val="22"/>
          <w:szCs w:val="22"/>
          <w:lang w:eastAsia="ja-JP"/>
        </w:rPr>
      </w:pPr>
      <w:r w:rsidRPr="007230EB">
        <w:rPr>
          <w:rFonts w:eastAsia="MS Mincho" w:cs="Arial"/>
          <w:bCs/>
          <w:noProof w:val="0"/>
          <w:sz w:val="22"/>
          <w:szCs w:val="22"/>
          <w:lang w:val="en-GB" w:eastAsia="ja-JP"/>
        </w:rPr>
        <w:t>Maastricht, NL, August 19</w:t>
      </w:r>
      <w:r w:rsidRPr="007230EB">
        <w:rPr>
          <w:rFonts w:eastAsia="MS Mincho" w:cs="Arial" w:hint="eastAsia"/>
          <w:bCs/>
          <w:noProof w:val="0"/>
          <w:sz w:val="22"/>
          <w:szCs w:val="22"/>
          <w:vertAlign w:val="superscript"/>
          <w:lang w:val="en-GB" w:eastAsia="ja-JP"/>
        </w:rPr>
        <w:t>th</w:t>
      </w:r>
      <w:r w:rsidRPr="007230EB">
        <w:rPr>
          <w:rFonts w:eastAsia="MS Mincho" w:cs="Arial"/>
          <w:bCs/>
          <w:noProof w:val="0"/>
          <w:sz w:val="22"/>
          <w:szCs w:val="22"/>
          <w:lang w:val="en-GB" w:eastAsia="ja-JP"/>
        </w:rPr>
        <w:t xml:space="preserve"> – 23</w:t>
      </w:r>
      <w:r w:rsidRPr="007230EB">
        <w:rPr>
          <w:rFonts w:eastAsia="MS Mincho" w:cs="Arial"/>
          <w:bCs/>
          <w:noProof w:val="0"/>
          <w:sz w:val="22"/>
          <w:szCs w:val="22"/>
          <w:vertAlign w:val="superscript"/>
          <w:lang w:val="en-GB" w:eastAsia="ja-JP"/>
        </w:rPr>
        <w:t>rd</w:t>
      </w:r>
      <w:r w:rsidRPr="007230EB">
        <w:rPr>
          <w:rFonts w:eastAsia="MS Mincho" w:cs="Arial"/>
          <w:bCs/>
          <w:noProof w:val="0"/>
          <w:sz w:val="22"/>
          <w:szCs w:val="22"/>
          <w:lang w:val="en-GB" w:eastAsia="ja-JP"/>
        </w:rPr>
        <w:t>, 2024</w:t>
      </w:r>
    </w:p>
    <w:p w14:paraId="0A7584F0" w14:textId="77777777" w:rsidR="00D872F1" w:rsidRPr="008E1C9C" w:rsidRDefault="00D872F1" w:rsidP="00D872F1">
      <w:pPr>
        <w:pStyle w:val="Header"/>
        <w:rPr>
          <w:bCs/>
          <w:noProof w:val="0"/>
          <w:sz w:val="24"/>
          <w:lang w:eastAsia="ja-JP"/>
        </w:rPr>
      </w:pPr>
    </w:p>
    <w:p w14:paraId="59798EB4" w14:textId="684D93F7" w:rsidR="00D872F1" w:rsidRPr="008E1C9C" w:rsidRDefault="00D872F1" w:rsidP="00D872F1">
      <w:pPr>
        <w:pStyle w:val="CRCoverPage"/>
        <w:rPr>
          <w:rFonts w:cs="Arial"/>
          <w:b/>
          <w:bCs/>
          <w:sz w:val="24"/>
          <w:lang w:val="en-US" w:eastAsia="ja-JP"/>
        </w:rPr>
      </w:pPr>
      <w:r w:rsidRPr="008E1C9C">
        <w:rPr>
          <w:rFonts w:cs="Arial"/>
          <w:b/>
          <w:bCs/>
          <w:sz w:val="24"/>
          <w:lang w:val="en-US"/>
        </w:rPr>
        <w:t xml:space="preserve">Agenda item:       </w:t>
      </w:r>
      <w:r w:rsidR="00DD4AD3">
        <w:rPr>
          <w:rFonts w:cs="Arial"/>
          <w:b/>
          <w:bCs/>
          <w:sz w:val="24"/>
          <w:lang w:val="en-US"/>
        </w:rPr>
        <w:t>9</w:t>
      </w:r>
      <w:r w:rsidR="003B0290" w:rsidRPr="008E1C9C">
        <w:rPr>
          <w:rFonts w:cs="Arial"/>
          <w:b/>
          <w:bCs/>
          <w:sz w:val="24"/>
          <w:lang w:val="en-US"/>
        </w:rPr>
        <w:t>.</w:t>
      </w:r>
      <w:r w:rsidR="00DD4AD3">
        <w:rPr>
          <w:rFonts w:cs="Arial"/>
          <w:b/>
          <w:bCs/>
          <w:sz w:val="24"/>
          <w:lang w:val="en-US"/>
        </w:rPr>
        <w:t>2</w:t>
      </w:r>
      <w:r w:rsidR="00983DF9" w:rsidRPr="008E1C9C">
        <w:rPr>
          <w:rFonts w:cs="Arial"/>
          <w:b/>
          <w:bCs/>
          <w:sz w:val="24"/>
          <w:lang w:val="en-US"/>
        </w:rPr>
        <w:t>.</w:t>
      </w:r>
      <w:r w:rsidR="00DD4AD3">
        <w:rPr>
          <w:rFonts w:cs="Arial"/>
          <w:b/>
          <w:bCs/>
          <w:sz w:val="24"/>
          <w:lang w:val="en-US"/>
        </w:rPr>
        <w:t>3</w:t>
      </w:r>
    </w:p>
    <w:p w14:paraId="27646CFA" w14:textId="69E89AB0"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
    <w:p w14:paraId="52B587A3" w14:textId="562EA630"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133AB3">
        <w:rPr>
          <w:rFonts w:ascii="Arial" w:hAnsi="Arial" w:cs="Arial"/>
          <w:b/>
          <w:bCs/>
          <w:sz w:val="24"/>
          <w:lang w:val="en-US"/>
        </w:rPr>
        <w:t xml:space="preserve">On the support for </w:t>
      </w:r>
      <w:r w:rsidR="00DD4AD3">
        <w:rPr>
          <w:rFonts w:ascii="Arial" w:hAnsi="Arial" w:cs="Arial"/>
          <w:b/>
          <w:bCs/>
          <w:sz w:val="24"/>
          <w:lang w:val="en-US"/>
        </w:rPr>
        <w:t>3</w:t>
      </w:r>
      <w:r w:rsidR="00133AB3">
        <w:rPr>
          <w:rFonts w:ascii="Arial" w:hAnsi="Arial" w:cs="Arial"/>
          <w:b/>
          <w:bCs/>
          <w:sz w:val="24"/>
          <w:lang w:val="en-US"/>
        </w:rPr>
        <w:t>-antenna-port</w:t>
      </w:r>
      <w:r w:rsidR="00DD4AD3">
        <w:rPr>
          <w:rFonts w:ascii="Arial" w:hAnsi="Arial" w:cs="Arial"/>
          <w:b/>
          <w:bCs/>
          <w:sz w:val="24"/>
          <w:lang w:val="en-US"/>
        </w:rPr>
        <w:t xml:space="preserve"> codebook</w:t>
      </w:r>
      <w:r w:rsidR="00C4176D">
        <w:rPr>
          <w:rFonts w:ascii="Arial" w:hAnsi="Arial" w:cs="Arial"/>
          <w:b/>
          <w:bCs/>
          <w:sz w:val="24"/>
          <w:lang w:val="en-US"/>
        </w:rPr>
        <w:t>-</w:t>
      </w:r>
      <w:r w:rsidR="00DD4AD3">
        <w:rPr>
          <w:rFonts w:ascii="Arial" w:hAnsi="Arial" w:cs="Arial"/>
          <w:b/>
          <w:bCs/>
          <w:sz w:val="24"/>
          <w:lang w:val="en-US"/>
        </w:rPr>
        <w:t>based transmission</w:t>
      </w:r>
      <w:r w:rsidR="00133AB3">
        <w:rPr>
          <w:rFonts w:ascii="Arial" w:hAnsi="Arial" w:cs="Arial"/>
          <w:b/>
          <w:bCs/>
          <w:sz w:val="24"/>
          <w:lang w:val="en-US"/>
        </w:rPr>
        <w:t>s</w:t>
      </w:r>
    </w:p>
    <w:p w14:paraId="6B7192F1" w14:textId="7222047E" w:rsidR="006A19F4" w:rsidRDefault="00D872F1" w:rsidP="006A19F4">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67346C62" w14:textId="383E25E2" w:rsidR="003C7CE8" w:rsidRPr="006A19F4" w:rsidRDefault="003C7CE8" w:rsidP="003C7CE8">
      <w:pPr>
        <w:rPr>
          <w:lang w:val="en-US"/>
        </w:rPr>
      </w:pP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07EFA38C" w:rsidR="00962F5B" w:rsidRDefault="001D4F74" w:rsidP="00962F5B">
      <w:pPr>
        <w:rPr>
          <w:lang w:val="en-US"/>
        </w:rPr>
      </w:pPr>
      <w:r w:rsidRPr="008E1C9C">
        <w:rPr>
          <w:lang w:val="en-US"/>
        </w:rPr>
        <w:t>In RAN#</w:t>
      </w:r>
      <w:r w:rsidR="00A82BF2">
        <w:rPr>
          <w:lang w:val="en-US"/>
        </w:rPr>
        <w:t>102</w:t>
      </w:r>
      <w:r w:rsidRPr="008E1C9C">
        <w:rPr>
          <w:lang w:val="en-US"/>
        </w:rPr>
        <w:t xml:space="preserve"> </w:t>
      </w:r>
      <w:r w:rsidR="00A82BF2">
        <w:rPr>
          <w:lang w:val="en-US"/>
        </w:rPr>
        <w:t xml:space="preserve">one </w:t>
      </w:r>
      <w:r w:rsidR="00A0391B" w:rsidRPr="008E1C9C">
        <w:rPr>
          <w:lang w:val="en-US"/>
        </w:rPr>
        <w:t>objective w</w:t>
      </w:r>
      <w:r w:rsidR="00A82BF2">
        <w:rPr>
          <w:lang w:val="en-US"/>
        </w:rPr>
        <w:t>as</w:t>
      </w:r>
      <w:r w:rsidR="00A0391B" w:rsidRPr="008E1C9C">
        <w:rPr>
          <w:lang w:val="en-US"/>
        </w:rPr>
        <w:t xml:space="preserve"> agreed </w:t>
      </w:r>
      <w:r w:rsidR="00A82BF2">
        <w:rPr>
          <w:lang w:val="en-US"/>
        </w:rPr>
        <w:t>for 3Tx</w:t>
      </w:r>
      <w:r w:rsidR="00A0391B" w:rsidRPr="008E1C9C">
        <w:rPr>
          <w:lang w:val="en-US"/>
        </w:rPr>
        <w:t xml:space="preserve"> </w:t>
      </w:r>
      <w:r w:rsidR="001B5373" w:rsidRPr="008E1C9C">
        <w:rPr>
          <w:lang w:val="en-US"/>
        </w:rPr>
        <w:t xml:space="preserve">UL MIMO </w:t>
      </w:r>
      <w:r w:rsidR="00A0391B" w:rsidRPr="008E1C9C">
        <w:rPr>
          <w:lang w:val="en-US"/>
        </w:rPr>
        <w:t>enhancements in Rel-1</w:t>
      </w:r>
      <w:r w:rsidR="00A82BF2">
        <w:rPr>
          <w:lang w:val="en-US"/>
        </w:rPr>
        <w:t>9</w:t>
      </w:r>
      <w:r w:rsidR="00A0391B" w:rsidRPr="008E1C9C">
        <w:rPr>
          <w:lang w:val="en-US"/>
        </w:rPr>
        <w:t xml:space="preserve"> </w:t>
      </w:r>
      <w:r w:rsidR="00133AB3">
        <w:rPr>
          <w:lang w:val="en-US"/>
        </w:rPr>
        <w:t>WID</w:t>
      </w:r>
      <w:r w:rsidR="00A0391B" w:rsidRPr="008E1C9C">
        <w:rPr>
          <w:lang w:val="en-US"/>
        </w:rPr>
        <w:t xml:space="preserve">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sidR="00A82BF2">
        <w:rPr>
          <w:lang w:val="en-US"/>
        </w:rPr>
        <w:t xml:space="preserve">. The specific objective </w:t>
      </w:r>
      <w:r w:rsidR="00133AB3">
        <w:rPr>
          <w:lang w:val="en-US"/>
        </w:rPr>
        <w:t xml:space="preserve">in the WID RP-234007 </w:t>
      </w:r>
      <w:r w:rsidR="00A82BF2">
        <w:rPr>
          <w:lang w:val="en-US"/>
        </w:rPr>
        <w:t>is</w:t>
      </w:r>
      <w:r w:rsidR="00060C8C" w:rsidRPr="008E1C9C">
        <w:rPr>
          <w:lang w:val="en-US"/>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3AD385BA" w14:textId="7C4AA089" w:rsidR="00A82BF2" w:rsidRPr="00A82BF2" w:rsidRDefault="00A82BF2" w:rsidP="000D69D2">
            <w:pPr>
              <w:pStyle w:val="ListParagraph"/>
              <w:numPr>
                <w:ilvl w:val="0"/>
                <w:numId w:val="32"/>
              </w:numPr>
              <w:snapToGrid w:val="0"/>
              <w:jc w:val="left"/>
              <w:rPr>
                <w:rFonts w:eastAsia="Times New Roman"/>
                <w:lang w:val="en-US"/>
              </w:rPr>
            </w:pPr>
            <w:r w:rsidRPr="00A82BF2">
              <w:rPr>
                <w:rFonts w:eastAsia="Times New Roman"/>
                <w:lang w:val="en-US"/>
              </w:rPr>
              <w:t>Specify non-coherent UL codebook to facilitate 3-antenna-port codebook-based transmissions, without enhancement on UL full power transmission and without enhancement on SRS resource</w:t>
            </w:r>
          </w:p>
          <w:p w14:paraId="0CB479CB" w14:textId="77777777" w:rsidR="00D27F20" w:rsidRDefault="00A82BF2" w:rsidP="00A82BF2">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75CE75A0" w14:textId="23BB67C7" w:rsidR="00A82BF2" w:rsidRPr="00A82BF2" w:rsidRDefault="00A82BF2" w:rsidP="00A82BF2">
            <w:pPr>
              <w:overflowPunct/>
              <w:autoSpaceDE/>
              <w:autoSpaceDN/>
              <w:adjustRightInd/>
              <w:snapToGrid w:val="0"/>
              <w:spacing w:after="0"/>
              <w:ind w:firstLine="720"/>
              <w:textAlignment w:val="auto"/>
              <w:rPr>
                <w:rFonts w:eastAsia="Times New Roman"/>
                <w:szCs w:val="24"/>
                <w:lang w:val="en-US"/>
              </w:rPr>
            </w:pPr>
          </w:p>
        </w:tc>
      </w:tr>
    </w:tbl>
    <w:p w14:paraId="2B5894AD" w14:textId="77777777" w:rsidR="00D27F20" w:rsidRDefault="00D27F20" w:rsidP="00D27F20">
      <w:pPr>
        <w:rPr>
          <w:lang w:val="en-US"/>
        </w:rPr>
      </w:pPr>
    </w:p>
    <w:p w14:paraId="566A9EBF" w14:textId="77777777" w:rsidR="0088566A" w:rsidRDefault="0088566A" w:rsidP="0088566A">
      <w:pPr>
        <w:rPr>
          <w:lang w:val="en-US"/>
        </w:rPr>
      </w:pPr>
      <w:r>
        <w:rPr>
          <w:lang w:val="en-US"/>
        </w:rPr>
        <w:t xml:space="preserve">After the last RAN1 meeting, the Rel-19 Tx features as indicated in WID [1] are largely specified. 3Tx non-coherent codebook is defined, together with 3Tx SRS design, PT-RS association, and related 3Tx operations. </w:t>
      </w:r>
    </w:p>
    <w:p w14:paraId="5358F0C2" w14:textId="71170B1D" w:rsidR="0088566A" w:rsidRDefault="0088566A" w:rsidP="0088566A">
      <w:pPr>
        <w:rPr>
          <w:lang w:val="en-US"/>
        </w:rPr>
      </w:pPr>
      <w:r>
        <w:rPr>
          <w:lang w:val="en-US"/>
        </w:rPr>
        <w:t>Following RAN plenary decision, these 3Tx related issues are postponed until RAN #105 meeting:</w:t>
      </w:r>
    </w:p>
    <w:p w14:paraId="1619277C" w14:textId="77777777" w:rsidR="0088566A" w:rsidRPr="00D24654" w:rsidRDefault="0088566A" w:rsidP="008E39EC">
      <w:pPr>
        <w:numPr>
          <w:ilvl w:val="0"/>
          <w:numId w:val="37"/>
        </w:numPr>
      </w:pPr>
      <w:r w:rsidRPr="00D24654">
        <w:t>Partial-coherent UL codebook for 3Tx multi-panel</w:t>
      </w:r>
    </w:p>
    <w:p w14:paraId="5E0C6DD4" w14:textId="77777777" w:rsidR="0088566A" w:rsidRPr="00D24654" w:rsidRDefault="0088566A" w:rsidP="008E39EC">
      <w:pPr>
        <w:numPr>
          <w:ilvl w:val="0"/>
          <w:numId w:val="37"/>
        </w:numPr>
      </w:pPr>
      <w:r w:rsidRPr="00D24654">
        <w:t>Open loop based UL precoder cycling</w:t>
      </w:r>
    </w:p>
    <w:p w14:paraId="1DDE372F" w14:textId="77777777" w:rsidR="0088566A" w:rsidRDefault="0088566A" w:rsidP="0088566A">
      <w:pPr>
        <w:rPr>
          <w:lang w:val="en-US"/>
        </w:rPr>
      </w:pPr>
      <w:r>
        <w:rPr>
          <w:lang w:val="en-US"/>
        </w:rPr>
        <w:t>The other 3Tx related topic, SRS antenna switching to support 3T6R, is agreed to be “to study and specify” in RP-241656 [2]. The RAN1 discussion shall start from RAN1 #118bis (Oct. 2024) meeting.</w:t>
      </w:r>
    </w:p>
    <w:p w14:paraId="70F7BF64" w14:textId="62911EBE" w:rsidR="0088566A" w:rsidRDefault="008B20FA" w:rsidP="0088566A">
      <w:pPr>
        <w:rPr>
          <w:lang w:val="en-US"/>
        </w:rPr>
      </w:pPr>
      <w:r>
        <w:rPr>
          <w:lang w:val="en-US"/>
        </w:rPr>
        <w:t>This contribution is discussing remaining issues related to Rel-19 3Tx feature, on 3Tx related RRC parameters and non-codebook based transmission. The SRS antenna switching issued related 3T6R is also discussed, following FL’s guidance on “offline discussions” of RAN1 #118 meeting.</w:t>
      </w:r>
    </w:p>
    <w:p w14:paraId="2C6A8AC3" w14:textId="77777777" w:rsidR="008B20FA" w:rsidRDefault="008B20FA" w:rsidP="0088566A">
      <w:pPr>
        <w:rPr>
          <w:lang w:val="en-US"/>
        </w:rPr>
      </w:pPr>
    </w:p>
    <w:p w14:paraId="6B765DCE" w14:textId="102DA8F1" w:rsidR="0088566A" w:rsidRDefault="0088566A" w:rsidP="0088566A">
      <w:pPr>
        <w:pStyle w:val="Heading1"/>
        <w:rPr>
          <w:lang w:val="en-US"/>
        </w:rPr>
      </w:pPr>
      <w:r>
        <w:rPr>
          <w:lang w:val="en-US"/>
        </w:rPr>
        <w:t>2</w:t>
      </w:r>
      <w:r>
        <w:rPr>
          <w:lang w:val="en-US"/>
        </w:rPr>
        <w:tab/>
        <w:t>RRC parameter</w:t>
      </w:r>
      <w:r w:rsidR="008B20FA">
        <w:rPr>
          <w:lang w:val="en-US"/>
        </w:rPr>
        <w:t>s</w:t>
      </w:r>
      <w:r>
        <w:rPr>
          <w:lang w:val="en-US"/>
        </w:rPr>
        <w:t xml:space="preserve"> for 4-port SRS</w:t>
      </w:r>
    </w:p>
    <w:p w14:paraId="41F689C8" w14:textId="4A0E29C8" w:rsidR="00537957" w:rsidRDefault="00537957" w:rsidP="00D27F20">
      <w:pPr>
        <w:rPr>
          <w:lang w:val="en-US"/>
        </w:rPr>
      </w:pPr>
      <w:r>
        <w:rPr>
          <w:lang w:val="en-US"/>
        </w:rPr>
        <w:t>The 3-port SRS resource is agreed to reuse the legacy 4-port SRS resource, where the 4</w:t>
      </w:r>
      <w:r w:rsidRPr="00537957">
        <w:rPr>
          <w:vertAlign w:val="superscript"/>
          <w:lang w:val="en-US"/>
        </w:rPr>
        <w:t>th</w:t>
      </w:r>
      <w:r>
        <w:rPr>
          <w:lang w:val="en-US"/>
        </w:rPr>
        <w:t xml:space="preserve"> SRS port is muted</w:t>
      </w:r>
      <w:r w:rsidR="003C7CE8">
        <w:rPr>
          <w:lang w:val="en-US"/>
        </w:rPr>
        <w:t>, based on the agreement in RAN1 #117</w:t>
      </w:r>
      <w:r w:rsidR="006F44C7">
        <w:rPr>
          <w:lang w:val="en-US"/>
        </w:rPr>
        <w:t xml:space="preserve"> [3][4]</w:t>
      </w:r>
      <w:r w:rsidR="003C7CE8">
        <w:rPr>
          <w:lang w:val="en-US"/>
        </w:rPr>
        <w:t>:</w:t>
      </w:r>
    </w:p>
    <w:tbl>
      <w:tblPr>
        <w:tblStyle w:val="TableGrid"/>
        <w:tblW w:w="0" w:type="auto"/>
        <w:tblLook w:val="04A0" w:firstRow="1" w:lastRow="0" w:firstColumn="1" w:lastColumn="0" w:noHBand="0" w:noVBand="1"/>
      </w:tblPr>
      <w:tblGrid>
        <w:gridCol w:w="9629"/>
      </w:tblGrid>
      <w:tr w:rsidR="003C7CE8" w:rsidRPr="008E1C9C" w14:paraId="718C5062" w14:textId="77777777" w:rsidTr="00007B5C">
        <w:tc>
          <w:tcPr>
            <w:tcW w:w="9629" w:type="dxa"/>
          </w:tcPr>
          <w:p w14:paraId="53E10048" w14:textId="77777777" w:rsidR="003C7CE8" w:rsidRPr="00483E5B" w:rsidRDefault="003C7CE8" w:rsidP="003C7CE8">
            <w:pPr>
              <w:spacing w:after="0"/>
              <w:contextualSpacing/>
              <w:rPr>
                <w:sz w:val="22"/>
                <w:szCs w:val="22"/>
                <w:highlight w:val="green"/>
              </w:rPr>
            </w:pPr>
            <w:r w:rsidRPr="00483E5B">
              <w:rPr>
                <w:b/>
                <w:bCs/>
                <w:sz w:val="22"/>
                <w:szCs w:val="22"/>
                <w:highlight w:val="green"/>
              </w:rPr>
              <w:t>Agreement</w:t>
            </w:r>
          </w:p>
          <w:p w14:paraId="79D4B6B9" w14:textId="77777777" w:rsidR="003C7CE8" w:rsidRPr="00483E5B" w:rsidRDefault="003C7CE8" w:rsidP="003C7CE8">
            <w:pPr>
              <w:spacing w:after="0"/>
              <w:contextualSpacing/>
              <w:rPr>
                <w:i/>
                <w:iCs/>
                <w:sz w:val="22"/>
                <w:szCs w:val="22"/>
              </w:rPr>
            </w:pPr>
            <w:r w:rsidRPr="00483E5B">
              <w:rPr>
                <w:i/>
                <w:iCs/>
                <w:sz w:val="22"/>
                <w:szCs w:val="22"/>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95"/>
            </w:tblGrid>
            <w:tr w:rsidR="003C7CE8" w:rsidRPr="00483E5B" w14:paraId="281CE396" w14:textId="77777777" w:rsidTr="00007B5C">
              <w:tc>
                <w:tcPr>
                  <w:tcW w:w="10170" w:type="dxa"/>
                  <w:tcBorders>
                    <w:top w:val="single" w:sz="4" w:space="0" w:color="auto"/>
                    <w:left w:val="single" w:sz="4" w:space="0" w:color="auto"/>
                    <w:bottom w:val="single" w:sz="4" w:space="0" w:color="auto"/>
                    <w:right w:val="single" w:sz="4" w:space="0" w:color="auto"/>
                  </w:tcBorders>
                </w:tcPr>
                <w:p w14:paraId="7072DEF9" w14:textId="77777777" w:rsidR="003C7CE8" w:rsidRPr="00483E5B" w:rsidRDefault="003C7CE8" w:rsidP="003C7CE8">
                  <w:pPr>
                    <w:spacing w:after="0"/>
                    <w:contextualSpacing/>
                    <w:rPr>
                      <w:b/>
                      <w:bCs/>
                      <w:i/>
                      <w:iCs/>
                      <w:sz w:val="22"/>
                      <w:szCs w:val="22"/>
                      <w:lang w:eastAsia="ko-KR"/>
                    </w:rPr>
                  </w:pPr>
                  <w:r w:rsidRPr="00483E5B">
                    <w:rPr>
                      <w:b/>
                      <w:bCs/>
                      <w:i/>
                      <w:iCs/>
                      <w:sz w:val="22"/>
                      <w:szCs w:val="22"/>
                      <w:highlight w:val="green"/>
                      <w:lang w:eastAsia="ko-KR"/>
                    </w:rPr>
                    <w:t>Agreement</w:t>
                  </w:r>
                </w:p>
                <w:p w14:paraId="01E0FBC2" w14:textId="77777777" w:rsidR="003C7CE8" w:rsidRPr="00483E5B" w:rsidRDefault="003C7CE8" w:rsidP="003C7CE8">
                  <w:pPr>
                    <w:spacing w:after="0"/>
                    <w:contextualSpacing/>
                    <w:rPr>
                      <w:i/>
                      <w:iCs/>
                      <w:sz w:val="22"/>
                      <w:szCs w:val="22"/>
                      <w:lang w:eastAsia="ko-KR"/>
                    </w:rPr>
                  </w:pPr>
                  <w:r w:rsidRPr="00483E5B">
                    <w:rPr>
                      <w:i/>
                      <w:iCs/>
                      <w:sz w:val="22"/>
                      <w:szCs w:val="22"/>
                      <w:lang w:eastAsia="ko-KR"/>
                    </w:rPr>
                    <w:t>For a 3TX UE, to support 3-port SRS transmission with reusing a 4-port SRS resource, support the following for muting one of the ports of the configured 4-port SRS resource,</w:t>
                  </w:r>
                </w:p>
                <w:p w14:paraId="2F26FA59" w14:textId="77777777" w:rsidR="003C7CE8" w:rsidRPr="00483E5B" w:rsidRDefault="003C7CE8" w:rsidP="003C7CE8">
                  <w:pPr>
                    <w:spacing w:after="0"/>
                    <w:contextualSpacing/>
                    <w:rPr>
                      <w:i/>
                      <w:iCs/>
                      <w:sz w:val="22"/>
                      <w:szCs w:val="22"/>
                      <w:lang w:eastAsia="ko-KR"/>
                    </w:rPr>
                  </w:pPr>
                  <w:r w:rsidRPr="00483E5B">
                    <w:rPr>
                      <w:i/>
                      <w:iCs/>
                      <w:sz w:val="22"/>
                      <w:szCs w:val="22"/>
                      <w:lang w:eastAsia="ko-KR"/>
                    </w:rPr>
                    <w:t xml:space="preserve">Option 3: Always a same port is muted, </w:t>
                  </w:r>
                  <w:r w:rsidRPr="00483E5B">
                    <w:rPr>
                      <w:i/>
                      <w:iCs/>
                      <w:strike/>
                      <w:sz w:val="22"/>
                      <w:szCs w:val="22"/>
                      <w:lang w:eastAsia="ko-KR"/>
                    </w:rPr>
                    <w:t>e.g.,</w:t>
                  </w:r>
                  <w:r w:rsidRPr="00483E5B">
                    <w:rPr>
                      <w:i/>
                      <w:iCs/>
                      <w:sz w:val="22"/>
                      <w:szCs w:val="22"/>
                      <w:lang w:eastAsia="ko-KR"/>
                    </w:rPr>
                    <w:t xml:space="preserve"> </w:t>
                  </w:r>
                  <w:r w:rsidRPr="00483E5B">
                    <w:rPr>
                      <w:i/>
                      <w:iCs/>
                      <w:color w:val="FF0000"/>
                      <w:sz w:val="22"/>
                      <w:szCs w:val="22"/>
                      <w:lang w:eastAsia="ko-KR"/>
                    </w:rPr>
                    <w:t>i.e.,</w:t>
                  </w:r>
                  <w:r w:rsidRPr="00483E5B">
                    <w:rPr>
                      <w:i/>
                      <w:iCs/>
                      <w:sz w:val="22"/>
                      <w:szCs w:val="22"/>
                      <w:lang w:eastAsia="ko-KR"/>
                    </w:rPr>
                    <w:t xml:space="preserve"> the 4th port</w:t>
                  </w:r>
                </w:p>
                <w:p w14:paraId="055EFD02" w14:textId="77777777" w:rsidR="003C7CE8" w:rsidRPr="00483E5B" w:rsidRDefault="003C7CE8" w:rsidP="003C7CE8">
                  <w:pPr>
                    <w:spacing w:after="0"/>
                    <w:contextualSpacing/>
                    <w:rPr>
                      <w:i/>
                      <w:iCs/>
                      <w:sz w:val="22"/>
                      <w:szCs w:val="22"/>
                      <w:lang w:eastAsia="ko-KR"/>
                    </w:rPr>
                  </w:pPr>
                </w:p>
              </w:tc>
            </w:tr>
          </w:tbl>
          <w:p w14:paraId="7753AB42" w14:textId="77777777" w:rsidR="003C7CE8" w:rsidRPr="00483E5B" w:rsidRDefault="003C7CE8" w:rsidP="003C7CE8">
            <w:pPr>
              <w:spacing w:after="0"/>
              <w:contextualSpacing/>
              <w:rPr>
                <w:rFonts w:eastAsia="Batang"/>
                <w:iCs/>
                <w:sz w:val="22"/>
                <w:szCs w:val="22"/>
                <w:lang w:eastAsia="x-none"/>
              </w:rPr>
            </w:pPr>
          </w:p>
          <w:p w14:paraId="63C0ABD1" w14:textId="77777777" w:rsidR="003C7CE8" w:rsidRPr="008E1C9C" w:rsidRDefault="003C7CE8" w:rsidP="00007B5C">
            <w:pPr>
              <w:rPr>
                <w:lang w:val="en-US"/>
              </w:rPr>
            </w:pPr>
          </w:p>
        </w:tc>
      </w:tr>
    </w:tbl>
    <w:p w14:paraId="2EF4A92D" w14:textId="77777777" w:rsidR="003C7CE8" w:rsidRPr="008E1C9C" w:rsidRDefault="003C7CE8" w:rsidP="003C7CE8">
      <w:pPr>
        <w:rPr>
          <w:lang w:val="en-US"/>
        </w:rPr>
      </w:pPr>
    </w:p>
    <w:p w14:paraId="28411D2B" w14:textId="7A390981" w:rsidR="00537957" w:rsidRDefault="00537957" w:rsidP="00D27F20">
      <w:pPr>
        <w:rPr>
          <w:lang w:val="en-US"/>
        </w:rPr>
      </w:pPr>
      <w:r>
        <w:rPr>
          <w:lang w:val="en-US"/>
        </w:rPr>
        <w:t xml:space="preserve">For a UE with 4-port capability, the UE can support up to max 4-port SRS transmission. </w:t>
      </w:r>
      <w:r w:rsidR="003C7CE8">
        <w:rPr>
          <w:lang w:val="en-US"/>
        </w:rPr>
        <w:t>Usually, t</w:t>
      </w:r>
      <w:r>
        <w:rPr>
          <w:lang w:val="en-US"/>
        </w:rPr>
        <w:t xml:space="preserve">his type of UE can be configured to support 3-port uplink transmission. Therefore, 3-port SRS resource can be configured. Based on the 3-port </w:t>
      </w:r>
      <w:r>
        <w:rPr>
          <w:lang w:val="en-US"/>
        </w:rPr>
        <w:lastRenderedPageBreak/>
        <w:t xml:space="preserve">SRS resource design, the legacy 4-port SRS resource would be configured for the UE. </w:t>
      </w:r>
      <w:r w:rsidR="003C7CE8">
        <w:rPr>
          <w:lang w:val="en-US"/>
        </w:rPr>
        <w:t>When the legacy 4-port SRS resource is configured, t</w:t>
      </w:r>
      <w:r>
        <w:rPr>
          <w:lang w:val="en-US"/>
        </w:rPr>
        <w:t xml:space="preserve">he UE won’t be able to differentiate whether the 3-port or the 4-port SRS resource </w:t>
      </w:r>
      <w:r w:rsidR="003C7CE8">
        <w:rPr>
          <w:lang w:val="en-US"/>
        </w:rPr>
        <w:t>shall be used</w:t>
      </w:r>
      <w:r>
        <w:rPr>
          <w:lang w:val="en-US"/>
        </w:rPr>
        <w:t>.</w:t>
      </w:r>
      <w:r w:rsidR="003C7CE8">
        <w:rPr>
          <w:lang w:val="en-US"/>
        </w:rPr>
        <w:t xml:space="preserve"> </w:t>
      </w:r>
      <w:r>
        <w:rPr>
          <w:lang w:val="en-US"/>
        </w:rPr>
        <w:t xml:space="preserve"> Therefore, one RRC parameter would be useful to differentiate the 3-port SRS resource configuration.</w:t>
      </w:r>
    </w:p>
    <w:p w14:paraId="1A7471D0" w14:textId="1E3232A5" w:rsidR="00537957" w:rsidRPr="00E2575F" w:rsidRDefault="003C7CE8" w:rsidP="00D27F20">
      <w:pPr>
        <w:rPr>
          <w:b/>
          <w:bCs/>
          <w:i/>
          <w:iCs/>
          <w:lang w:val="en-US"/>
        </w:rPr>
      </w:pPr>
      <w:r w:rsidRPr="00E2575F">
        <w:rPr>
          <w:b/>
          <w:bCs/>
          <w:i/>
          <w:iCs/>
          <w:lang w:val="en-US"/>
        </w:rPr>
        <w:t>Proposal</w:t>
      </w:r>
      <w:r w:rsidR="00E2575F">
        <w:rPr>
          <w:b/>
          <w:bCs/>
          <w:i/>
          <w:iCs/>
          <w:lang w:val="en-US"/>
        </w:rPr>
        <w:t xml:space="preserve"> </w:t>
      </w:r>
      <w:r w:rsidR="00295B09">
        <w:rPr>
          <w:b/>
          <w:bCs/>
          <w:i/>
          <w:iCs/>
          <w:lang w:val="en-US"/>
        </w:rPr>
        <w:t>1</w:t>
      </w:r>
      <w:r w:rsidRPr="00E2575F">
        <w:rPr>
          <w:b/>
          <w:bCs/>
          <w:i/>
          <w:iCs/>
          <w:lang w:val="en-US"/>
        </w:rPr>
        <w:t xml:space="preserve">: </w:t>
      </w:r>
      <w:r w:rsidR="00A20D5E">
        <w:rPr>
          <w:b/>
          <w:bCs/>
          <w:i/>
          <w:iCs/>
          <w:lang w:val="en-US"/>
        </w:rPr>
        <w:t>D</w:t>
      </w:r>
      <w:r w:rsidRPr="00E2575F">
        <w:rPr>
          <w:b/>
          <w:bCs/>
          <w:i/>
          <w:iCs/>
          <w:lang w:val="en-US"/>
        </w:rPr>
        <w:t xml:space="preserve">efine one RRC parameter to differentiate 3-port SRS from 4-port SRS </w:t>
      </w:r>
      <w:r w:rsidR="00E2575F" w:rsidRPr="00E2575F">
        <w:rPr>
          <w:b/>
          <w:bCs/>
          <w:i/>
          <w:iCs/>
          <w:lang w:val="en-US"/>
        </w:rPr>
        <w:t>resource configuration.</w:t>
      </w:r>
    </w:p>
    <w:p w14:paraId="0801EFD6" w14:textId="30310F07" w:rsidR="0088566A" w:rsidRDefault="0088566A" w:rsidP="0088566A">
      <w:pPr>
        <w:rPr>
          <w:lang w:val="en-US"/>
        </w:rPr>
      </w:pPr>
    </w:p>
    <w:p w14:paraId="4D5AA781" w14:textId="77777777" w:rsidR="0088566A" w:rsidRDefault="0088566A" w:rsidP="0088566A">
      <w:pPr>
        <w:pStyle w:val="Heading1"/>
        <w:rPr>
          <w:lang w:val="en-US"/>
        </w:rPr>
      </w:pPr>
      <w:r>
        <w:rPr>
          <w:lang w:val="en-US"/>
        </w:rPr>
        <w:t>3</w:t>
      </w:r>
      <w:r>
        <w:rPr>
          <w:lang w:val="en-US"/>
        </w:rPr>
        <w:tab/>
        <w:t>Non-codebook based transmission for 3Tx</w:t>
      </w:r>
    </w:p>
    <w:p w14:paraId="29D8D3A3" w14:textId="77777777" w:rsidR="0088566A" w:rsidRDefault="0088566A" w:rsidP="0088566A">
      <w:pPr>
        <w:rPr>
          <w:rFonts w:eastAsia="Times New Roman"/>
          <w:lang w:val="en-US"/>
        </w:rPr>
      </w:pPr>
      <w:r>
        <w:rPr>
          <w:lang w:val="en-US"/>
        </w:rPr>
        <w:t>Rel-15 non-codebook based transmission supports 2Tx and 4Tx NCB-based Tx and Rel-18 extended the NCB operation to 8Tx. When 3Tx is specified in Rel-19, it would be a straightforward to have 3Tx NCB operation, although the Rel-19 WID only indicated to “</w:t>
      </w:r>
      <w:r w:rsidRPr="00A82BF2">
        <w:rPr>
          <w:rFonts w:eastAsia="Times New Roman"/>
          <w:lang w:val="en-US"/>
        </w:rPr>
        <w:t>Specify non-coherent UL codebook to facilitate 3-antenna-port codebook-based transmissions</w:t>
      </w:r>
      <w:r>
        <w:rPr>
          <w:rFonts w:eastAsia="Times New Roman"/>
          <w:lang w:val="en-US"/>
        </w:rPr>
        <w:t>”.</w:t>
      </w:r>
    </w:p>
    <w:p w14:paraId="7E3BCA89" w14:textId="77777777" w:rsidR="0088566A" w:rsidRDefault="0088566A" w:rsidP="0088566A">
      <w:pPr>
        <w:rPr>
          <w:lang w:val="en-US"/>
        </w:rPr>
      </w:pPr>
      <w:r>
        <w:rPr>
          <w:lang w:val="en-US"/>
        </w:rPr>
        <w:t>To enable 3Tx NCB operation, the first step would be the configure an SRS resource set with usage of “non-codebook” for a UE, which is capable of “3Tx NCB”. This step needs two specification supports:</w:t>
      </w:r>
    </w:p>
    <w:p w14:paraId="56D5DE0F" w14:textId="77777777" w:rsidR="0088566A" w:rsidRDefault="0088566A" w:rsidP="008E39EC">
      <w:pPr>
        <w:pStyle w:val="ListParagraph"/>
        <w:numPr>
          <w:ilvl w:val="0"/>
          <w:numId w:val="34"/>
        </w:numPr>
        <w:rPr>
          <w:lang w:val="en-US"/>
        </w:rPr>
      </w:pPr>
      <w:r>
        <w:rPr>
          <w:lang w:val="en-US"/>
        </w:rPr>
        <w:t>Support “3Tx non-codebook” as a UE capability</w:t>
      </w:r>
    </w:p>
    <w:p w14:paraId="65B4BBB1" w14:textId="77777777" w:rsidR="0088566A" w:rsidRDefault="0088566A" w:rsidP="008E39EC">
      <w:pPr>
        <w:pStyle w:val="ListParagraph"/>
        <w:numPr>
          <w:ilvl w:val="0"/>
          <w:numId w:val="34"/>
        </w:numPr>
        <w:rPr>
          <w:lang w:val="en-US"/>
        </w:rPr>
      </w:pPr>
      <w:r>
        <w:rPr>
          <w:lang w:val="en-US"/>
        </w:rPr>
        <w:t>Enable SRS resource set with usage “non-codebook” to support 3Tx NCB operation</w:t>
      </w:r>
    </w:p>
    <w:p w14:paraId="619151C3" w14:textId="77777777" w:rsidR="0088566A" w:rsidRDefault="0088566A" w:rsidP="0088566A">
      <w:pPr>
        <w:rPr>
          <w:lang w:val="en-US"/>
        </w:rPr>
      </w:pPr>
    </w:p>
    <w:p w14:paraId="1EFA853A" w14:textId="77777777" w:rsidR="0088566A" w:rsidRDefault="0088566A" w:rsidP="0088566A">
      <w:pPr>
        <w:rPr>
          <w:lang w:val="en-US"/>
        </w:rPr>
      </w:pPr>
      <w:r>
        <w:rPr>
          <w:lang w:val="en-US"/>
        </w:rPr>
        <w:t>The second step is related to the number of SRS resources with a given maximum rank for NCB. This step is following the legacy Rel-15 NCB for 4Tx, except that the maximum rank for 3Tx should be limited to 3 instead of 4 of Rel-15 4Tx NCB. There is no need to update related 38.212 tables for SRI, where some editorial clarification for 3Tx would be needed.</w:t>
      </w:r>
    </w:p>
    <w:p w14:paraId="0BD5BE51" w14:textId="77777777" w:rsidR="0088566A" w:rsidRDefault="0088566A" w:rsidP="0088566A">
      <w:pPr>
        <w:rPr>
          <w:lang w:val="en-US"/>
        </w:rPr>
      </w:pPr>
      <w:r>
        <w:rPr>
          <w:lang w:val="en-US"/>
        </w:rPr>
        <w:t>With these considerations, we have these proposals for 3Tx NCB:</w:t>
      </w:r>
    </w:p>
    <w:p w14:paraId="21F2DE67" w14:textId="7A37228F" w:rsidR="0088566A" w:rsidRPr="0076112F" w:rsidRDefault="0088566A" w:rsidP="0088566A">
      <w:pPr>
        <w:rPr>
          <w:b/>
          <w:bCs/>
          <w:lang w:val="en-US"/>
        </w:rPr>
      </w:pPr>
      <w:r w:rsidRPr="0076112F">
        <w:rPr>
          <w:b/>
          <w:bCs/>
          <w:lang w:val="en-US"/>
        </w:rPr>
        <w:t xml:space="preserve">Proposal </w:t>
      </w:r>
      <w:r w:rsidR="00295B09">
        <w:rPr>
          <w:b/>
          <w:bCs/>
          <w:lang w:val="en-US"/>
        </w:rPr>
        <w:t>2</w:t>
      </w:r>
      <w:r w:rsidRPr="0076112F">
        <w:rPr>
          <w:b/>
          <w:bCs/>
          <w:lang w:val="en-US"/>
        </w:rPr>
        <w:t>: Support 3Tx non-codebook transmission in Rel-19</w:t>
      </w:r>
      <w:r>
        <w:rPr>
          <w:b/>
          <w:bCs/>
          <w:lang w:val="en-US"/>
        </w:rPr>
        <w:t>.</w:t>
      </w:r>
    </w:p>
    <w:p w14:paraId="7D4AD900" w14:textId="1E97E3C2" w:rsidR="0088566A" w:rsidRPr="0076112F" w:rsidRDefault="0088566A" w:rsidP="0088566A">
      <w:pPr>
        <w:rPr>
          <w:b/>
          <w:bCs/>
          <w:lang w:val="en-US"/>
        </w:rPr>
      </w:pPr>
      <w:r w:rsidRPr="0076112F">
        <w:rPr>
          <w:b/>
          <w:bCs/>
          <w:lang w:val="en-US"/>
        </w:rPr>
        <w:t xml:space="preserve">Proposal </w:t>
      </w:r>
      <w:r w:rsidR="00295B09">
        <w:rPr>
          <w:b/>
          <w:bCs/>
          <w:lang w:val="en-US"/>
        </w:rPr>
        <w:t>3</w:t>
      </w:r>
      <w:r w:rsidRPr="0076112F">
        <w:rPr>
          <w:b/>
          <w:bCs/>
          <w:lang w:val="en-US"/>
        </w:rPr>
        <w:t>: Support a new UE capability with “3Tx non-codebook transmission”.</w:t>
      </w:r>
    </w:p>
    <w:p w14:paraId="3B73CF0F" w14:textId="4E7FF9BF" w:rsidR="0088566A" w:rsidRPr="0076112F" w:rsidRDefault="0088566A" w:rsidP="0088566A">
      <w:pPr>
        <w:rPr>
          <w:b/>
          <w:bCs/>
          <w:lang w:val="en-US"/>
        </w:rPr>
      </w:pPr>
      <w:r w:rsidRPr="0076112F">
        <w:rPr>
          <w:b/>
          <w:bCs/>
          <w:lang w:val="en-US"/>
        </w:rPr>
        <w:t xml:space="preserve">Proposal </w:t>
      </w:r>
      <w:r w:rsidR="00295B09">
        <w:rPr>
          <w:b/>
          <w:bCs/>
          <w:lang w:val="en-US"/>
        </w:rPr>
        <w:t>4</w:t>
      </w:r>
      <w:r w:rsidRPr="0076112F">
        <w:rPr>
          <w:b/>
          <w:bCs/>
          <w:lang w:val="en-US"/>
        </w:rPr>
        <w:t>: One SRS resource set with usage “non-codebook” can be configured to support 3Tx NCB with maximum number of 3 resources.</w:t>
      </w:r>
    </w:p>
    <w:p w14:paraId="64DB483D" w14:textId="21ED17C7" w:rsidR="0088566A" w:rsidRPr="0076112F" w:rsidRDefault="0088566A" w:rsidP="0088566A">
      <w:pPr>
        <w:rPr>
          <w:b/>
          <w:bCs/>
          <w:lang w:val="en-US"/>
        </w:rPr>
      </w:pPr>
      <w:r w:rsidRPr="0076112F">
        <w:rPr>
          <w:b/>
          <w:bCs/>
          <w:lang w:val="en-US"/>
        </w:rPr>
        <w:t xml:space="preserve">Proposal </w:t>
      </w:r>
      <w:r w:rsidR="00295B09">
        <w:rPr>
          <w:b/>
          <w:bCs/>
          <w:lang w:val="en-US"/>
        </w:rPr>
        <w:t>5</w:t>
      </w:r>
      <w:r w:rsidRPr="0076112F">
        <w:rPr>
          <w:b/>
          <w:bCs/>
          <w:lang w:val="en-US"/>
        </w:rPr>
        <w:t>: Reuse Rel-15 4Tx NCB SRI tables with limitation of maximum rank of 3 for 3Tx NCB.</w:t>
      </w:r>
    </w:p>
    <w:p w14:paraId="73F746B3" w14:textId="77F5ABF5" w:rsidR="009B4056" w:rsidRPr="009B4056" w:rsidRDefault="009B4056" w:rsidP="009B4056">
      <w:pPr>
        <w:rPr>
          <w:lang w:val="en-US"/>
        </w:rPr>
      </w:pPr>
    </w:p>
    <w:p w14:paraId="0793ADE5" w14:textId="3F5DB0DE" w:rsidR="004576F1" w:rsidRDefault="0088566A" w:rsidP="004576F1">
      <w:pPr>
        <w:pStyle w:val="Heading1"/>
        <w:rPr>
          <w:lang w:val="en-US"/>
        </w:rPr>
      </w:pPr>
      <w:r>
        <w:rPr>
          <w:lang w:val="en-US"/>
        </w:rPr>
        <w:t>4</w:t>
      </w:r>
      <w:r w:rsidR="00370A77">
        <w:rPr>
          <w:lang w:val="en-US"/>
        </w:rPr>
        <w:tab/>
      </w:r>
      <w:r>
        <w:rPr>
          <w:lang w:val="en-US"/>
        </w:rPr>
        <w:t xml:space="preserve">Offline </w:t>
      </w:r>
      <w:r w:rsidR="006A19F4">
        <w:rPr>
          <w:lang w:val="en-US"/>
        </w:rPr>
        <w:t>discussions</w:t>
      </w:r>
      <w:r>
        <w:rPr>
          <w:lang w:val="en-US"/>
        </w:rPr>
        <w:t xml:space="preserve">: </w:t>
      </w:r>
      <w:r w:rsidR="004D21A3">
        <w:rPr>
          <w:lang w:val="en-US"/>
        </w:rPr>
        <w:t>SRS antenna switch for 3Tx</w:t>
      </w:r>
    </w:p>
    <w:p w14:paraId="2A339075" w14:textId="6DDDB42E" w:rsidR="00EE3048" w:rsidRDefault="00EE3048" w:rsidP="009F300C">
      <w:pPr>
        <w:rPr>
          <w:lang w:val="en-US"/>
        </w:rPr>
      </w:pPr>
      <w:r>
        <w:rPr>
          <w:lang w:val="en-US"/>
        </w:rPr>
        <w:t>The last RAN plenary meeting updated Rel-19 RAN4 WID RP-241656. The related SRS antenna switching is indicated below:</w:t>
      </w:r>
    </w:p>
    <w:tbl>
      <w:tblPr>
        <w:tblStyle w:val="TableGrid"/>
        <w:tblW w:w="0" w:type="auto"/>
        <w:tblLook w:val="04A0" w:firstRow="1" w:lastRow="0" w:firstColumn="1" w:lastColumn="0" w:noHBand="0" w:noVBand="1"/>
      </w:tblPr>
      <w:tblGrid>
        <w:gridCol w:w="9629"/>
      </w:tblGrid>
      <w:tr w:rsidR="009C6997" w14:paraId="15575D42" w14:textId="77777777" w:rsidTr="009C6997">
        <w:tc>
          <w:tcPr>
            <w:tcW w:w="9629" w:type="dxa"/>
            <w:tcBorders>
              <w:top w:val="single" w:sz="4" w:space="0" w:color="auto"/>
              <w:left w:val="single" w:sz="4" w:space="0" w:color="auto"/>
              <w:bottom w:val="single" w:sz="4" w:space="0" w:color="auto"/>
              <w:right w:val="single" w:sz="4" w:space="0" w:color="auto"/>
            </w:tcBorders>
            <w:hideMark/>
          </w:tcPr>
          <w:p w14:paraId="7CE50715" w14:textId="77777777" w:rsidR="00EE3048" w:rsidRPr="00AE4A9F" w:rsidRDefault="00EE3048" w:rsidP="00EE3048">
            <w:pPr>
              <w:rPr>
                <w:lang w:val="en-US"/>
              </w:rPr>
            </w:pPr>
            <w:r w:rsidRPr="00AE4A9F">
              <w:rPr>
                <w:lang w:val="en-US"/>
              </w:rPr>
              <w:t>RP-241656, New WID: UE RF enhancements for NR FR1/FR2 and EN-DC, Phase 4</w:t>
            </w:r>
            <w:r>
              <w:rPr>
                <w:lang w:val="en-US"/>
              </w:rPr>
              <w:t>, RAN #104, June 2024</w:t>
            </w:r>
          </w:p>
          <w:p w14:paraId="794DA8D0" w14:textId="77777777" w:rsidR="00EE3048" w:rsidRDefault="00EE3048" w:rsidP="00EE3048">
            <w:pPr>
              <w:rPr>
                <w:lang w:val="en-US"/>
              </w:rPr>
            </w:pPr>
            <w:r>
              <w:rPr>
                <w:lang w:val="en-US"/>
              </w:rPr>
              <w:t>RP-241656</w:t>
            </w:r>
          </w:p>
          <w:p w14:paraId="33521AE4" w14:textId="77777777" w:rsidR="00EE3048" w:rsidRPr="007230EB" w:rsidRDefault="00EE3048" w:rsidP="00EE3048">
            <w:pPr>
              <w:numPr>
                <w:ilvl w:val="1"/>
                <w:numId w:val="38"/>
              </w:numPr>
              <w:rPr>
                <w:lang w:val="en-US"/>
              </w:rPr>
            </w:pPr>
            <w:r w:rsidRPr="007230EB">
              <w:rPr>
                <w:lang w:val="en-US"/>
              </w:rPr>
              <w:t>Specify the requirements to support SRS antenna switching including t1r6, t2r6, t3r6, depending on UE capability</w:t>
            </w:r>
          </w:p>
          <w:p w14:paraId="6FDE62E2" w14:textId="77777777" w:rsidR="00EE3048" w:rsidRPr="007230EB" w:rsidRDefault="00EE3048" w:rsidP="00EE3048">
            <w:pPr>
              <w:numPr>
                <w:ilvl w:val="2"/>
                <w:numId w:val="38"/>
              </w:numPr>
              <w:rPr>
                <w:lang w:val="en-US"/>
              </w:rPr>
            </w:pPr>
            <w:r w:rsidRPr="007230EB">
              <w:rPr>
                <w:lang w:val="en-US"/>
              </w:rPr>
              <w:t>RAN1 to study and specify, if necessary, SRS antenna switching to support 3T6R depending on UE capability.</w:t>
            </w:r>
          </w:p>
          <w:p w14:paraId="418471EF" w14:textId="77777777" w:rsidR="00EE3048" w:rsidRPr="007230EB" w:rsidRDefault="00EE3048" w:rsidP="00EE3048">
            <w:pPr>
              <w:numPr>
                <w:ilvl w:val="3"/>
                <w:numId w:val="38"/>
              </w:numPr>
              <w:rPr>
                <w:lang w:val="en-US"/>
              </w:rPr>
            </w:pPr>
            <w:r w:rsidRPr="007230EB">
              <w:rPr>
                <w:lang w:val="en-US"/>
              </w:rPr>
              <w:t>Note: RAN1 discussion starts from RAN1#118bis (Oct. 2024)</w:t>
            </w:r>
          </w:p>
          <w:p w14:paraId="084D3783" w14:textId="3AECAC3B" w:rsidR="009C6997" w:rsidRPr="00EE3048" w:rsidRDefault="009C6997" w:rsidP="00EE3048">
            <w:pPr>
              <w:widowControl w:val="0"/>
              <w:spacing w:line="256" w:lineRule="auto"/>
              <w:jc w:val="left"/>
            </w:pPr>
          </w:p>
        </w:tc>
      </w:tr>
    </w:tbl>
    <w:p w14:paraId="6943F9E2" w14:textId="77777777" w:rsidR="009C6997" w:rsidRDefault="009C6997" w:rsidP="009F300C">
      <w:pPr>
        <w:rPr>
          <w:lang w:val="en-US"/>
        </w:rPr>
      </w:pPr>
    </w:p>
    <w:p w14:paraId="323093E1" w14:textId="4B5C9638" w:rsidR="006A19F4" w:rsidRDefault="00EE3048" w:rsidP="009F300C">
      <w:pPr>
        <w:rPr>
          <w:lang w:val="en-US"/>
        </w:rPr>
      </w:pPr>
      <w:r>
        <w:rPr>
          <w:lang w:val="en-US"/>
        </w:rPr>
        <w:t>F</w:t>
      </w:r>
      <w:r w:rsidR="006A19F4">
        <w:rPr>
          <w:lang w:val="en-US"/>
        </w:rPr>
        <w:t>ollowing FL’s proposals on 3T6R</w:t>
      </w:r>
      <w:r>
        <w:rPr>
          <w:lang w:val="en-US"/>
        </w:rPr>
        <w:t xml:space="preserve"> (as highlighted below)</w:t>
      </w:r>
      <w:r w:rsidR="006A19F4">
        <w:rPr>
          <w:lang w:val="en-US"/>
        </w:rPr>
        <w:t>, we are providing our view for offline discussions. The “study and specify, if necessary,” work on 3T6R shall start from RAN1 #118bis meeting, following the RAN4 WID RP-241656.</w:t>
      </w:r>
    </w:p>
    <w:p w14:paraId="558EDCD6" w14:textId="77777777" w:rsidR="006A19F4" w:rsidRPr="00B62FAB" w:rsidRDefault="006A19F4" w:rsidP="006A19F4">
      <w:pPr>
        <w:overflowPunct/>
        <w:autoSpaceDE/>
        <w:autoSpaceDN/>
        <w:adjustRightInd/>
        <w:spacing w:after="0"/>
        <w:contextualSpacing/>
        <w:textAlignment w:val="auto"/>
        <w:rPr>
          <w:rFonts w:eastAsia="Times New Roman"/>
          <w:sz w:val="22"/>
          <w:szCs w:val="22"/>
          <w:lang w:val="en-US"/>
        </w:rPr>
      </w:pPr>
      <w:r w:rsidRPr="00B62FAB">
        <w:rPr>
          <w:rFonts w:eastAsia="Times New Roman"/>
          <w:b/>
          <w:bCs/>
          <w:i/>
          <w:iCs/>
          <w:sz w:val="22"/>
          <w:szCs w:val="22"/>
          <w:highlight w:val="yellow"/>
          <w:shd w:val="clear" w:color="auto" w:fill="E5F18F"/>
          <w:lang w:val="en-US"/>
        </w:rPr>
        <w:t>Offline Proposal 3.1</w:t>
      </w:r>
    </w:p>
    <w:p w14:paraId="64BADDE0" w14:textId="77777777" w:rsidR="006A19F4" w:rsidRPr="00B62FAB" w:rsidRDefault="006A19F4" w:rsidP="006A19F4">
      <w:pPr>
        <w:overflowPunct/>
        <w:autoSpaceDE/>
        <w:autoSpaceDN/>
        <w:adjustRightInd/>
        <w:spacing w:after="0"/>
        <w:contextualSpacing/>
        <w:textAlignment w:val="auto"/>
        <w:rPr>
          <w:rFonts w:eastAsia="Times New Roman"/>
          <w:sz w:val="22"/>
          <w:szCs w:val="22"/>
          <w:lang w:val="en-US"/>
        </w:rPr>
      </w:pPr>
      <w:r w:rsidRPr="00B62FAB">
        <w:rPr>
          <w:rFonts w:eastAsia="Times New Roman"/>
          <w:i/>
          <w:iCs/>
          <w:sz w:val="22"/>
          <w:szCs w:val="22"/>
          <w:lang w:val="en-US"/>
        </w:rPr>
        <w:t xml:space="preserve">For performing antenna switching for DL CSI acquisition by a 3TX UE, </w:t>
      </w:r>
    </w:p>
    <w:p w14:paraId="6FDEB5EF" w14:textId="77777777" w:rsidR="006A19F4" w:rsidRPr="00B62FAB" w:rsidRDefault="006A19F4" w:rsidP="008E39EC">
      <w:pPr>
        <w:pStyle w:val="ListParagraph"/>
        <w:numPr>
          <w:ilvl w:val="0"/>
          <w:numId w:val="42"/>
        </w:numPr>
        <w:jc w:val="left"/>
        <w:rPr>
          <w:rFonts w:eastAsia="Times New Roman"/>
        </w:rPr>
      </w:pPr>
      <w:r w:rsidRPr="00B62FAB">
        <w:rPr>
          <w:rFonts w:eastAsia="Times New Roman"/>
          <w:i/>
          <w:iCs/>
        </w:rPr>
        <w:t>Support 3T6R</w:t>
      </w:r>
    </w:p>
    <w:p w14:paraId="4DF690AD" w14:textId="77777777" w:rsidR="006A19F4" w:rsidRDefault="006A19F4" w:rsidP="006A19F4">
      <w:pPr>
        <w:spacing w:after="0"/>
        <w:contextualSpacing/>
        <w:rPr>
          <w:bCs/>
          <w:iCs/>
          <w:sz w:val="22"/>
          <w:szCs w:val="22"/>
          <w:lang w:val="en-US"/>
        </w:rPr>
      </w:pPr>
    </w:p>
    <w:p w14:paraId="45EE4620" w14:textId="3CD7EB49" w:rsidR="006A19F4" w:rsidRDefault="006A19F4" w:rsidP="006A19F4">
      <w:pPr>
        <w:spacing w:after="0"/>
        <w:contextualSpacing/>
        <w:rPr>
          <w:bCs/>
          <w:iCs/>
          <w:sz w:val="22"/>
          <w:szCs w:val="22"/>
          <w:lang w:val="en-US"/>
        </w:rPr>
      </w:pPr>
      <w:r>
        <w:rPr>
          <w:bCs/>
          <w:iCs/>
          <w:sz w:val="22"/>
          <w:szCs w:val="22"/>
          <w:lang w:val="en-US"/>
        </w:rPr>
        <w:t>We shall follow the WID, as indicated as “study and specify, if necessary”. The 3T6R feature can only be supported after the study</w:t>
      </w:r>
      <w:r w:rsidR="00157BA4">
        <w:rPr>
          <w:bCs/>
          <w:iCs/>
          <w:sz w:val="22"/>
          <w:szCs w:val="22"/>
          <w:lang w:val="en-US"/>
        </w:rPr>
        <w:t>, which will be started from RAN1 #118bis.</w:t>
      </w:r>
    </w:p>
    <w:p w14:paraId="70A6BF89" w14:textId="77777777" w:rsidR="006A19F4" w:rsidRDefault="006A19F4" w:rsidP="006A19F4">
      <w:pPr>
        <w:spacing w:after="0"/>
        <w:contextualSpacing/>
        <w:rPr>
          <w:bCs/>
          <w:iCs/>
          <w:sz w:val="22"/>
          <w:szCs w:val="22"/>
          <w:lang w:val="en-US"/>
        </w:rPr>
      </w:pPr>
    </w:p>
    <w:p w14:paraId="7F70232A" w14:textId="77777777" w:rsidR="006A19F4" w:rsidRPr="00B62FAB" w:rsidRDefault="006A19F4" w:rsidP="006A19F4">
      <w:pPr>
        <w:spacing w:after="0"/>
        <w:contextualSpacing/>
        <w:rPr>
          <w:bCs/>
          <w:iCs/>
          <w:sz w:val="22"/>
          <w:szCs w:val="22"/>
          <w:lang w:val="en-US"/>
        </w:rPr>
      </w:pPr>
    </w:p>
    <w:p w14:paraId="07192A9F" w14:textId="77777777" w:rsidR="006A19F4" w:rsidRPr="00B62FAB" w:rsidRDefault="006A19F4" w:rsidP="006A19F4">
      <w:pPr>
        <w:overflowPunct/>
        <w:autoSpaceDE/>
        <w:autoSpaceDN/>
        <w:adjustRightInd/>
        <w:spacing w:after="0"/>
        <w:contextualSpacing/>
        <w:textAlignment w:val="auto"/>
        <w:rPr>
          <w:rFonts w:eastAsia="Times New Roman"/>
          <w:sz w:val="22"/>
          <w:szCs w:val="22"/>
          <w:lang w:val="en-US"/>
        </w:rPr>
      </w:pPr>
      <w:r w:rsidRPr="00B62FAB">
        <w:rPr>
          <w:rFonts w:eastAsia="Times New Roman"/>
          <w:b/>
          <w:bCs/>
          <w:i/>
          <w:iCs/>
          <w:sz w:val="22"/>
          <w:szCs w:val="22"/>
          <w:highlight w:val="yellow"/>
          <w:shd w:val="clear" w:color="auto" w:fill="E5F18F"/>
          <w:lang w:val="en-US"/>
        </w:rPr>
        <w:t>Offline Proposal 3.2</w:t>
      </w:r>
    </w:p>
    <w:p w14:paraId="6B84CD35" w14:textId="77777777" w:rsidR="006A19F4" w:rsidRPr="00B62FAB" w:rsidRDefault="006A19F4" w:rsidP="006A19F4">
      <w:pPr>
        <w:overflowPunct/>
        <w:autoSpaceDE/>
        <w:autoSpaceDN/>
        <w:adjustRightInd/>
        <w:spacing w:after="0"/>
        <w:contextualSpacing/>
        <w:textAlignment w:val="auto"/>
        <w:rPr>
          <w:rFonts w:eastAsia="Times New Roman"/>
          <w:i/>
          <w:iCs/>
          <w:sz w:val="22"/>
          <w:szCs w:val="22"/>
          <w:lang w:val="en-US"/>
        </w:rPr>
      </w:pPr>
      <w:r w:rsidRPr="00B62FAB">
        <w:rPr>
          <w:rFonts w:eastAsia="Times New Roman"/>
          <w:i/>
          <w:iCs/>
          <w:sz w:val="22"/>
          <w:szCs w:val="22"/>
          <w:lang w:val="en-US"/>
        </w:rPr>
        <w:t>For performing antenna switching for DL CSI acquisition by a 3TX UE, for the case 3T6R,</w:t>
      </w:r>
    </w:p>
    <w:p w14:paraId="60C153FA" w14:textId="77777777" w:rsidR="006A19F4" w:rsidRDefault="006A19F4" w:rsidP="008E39EC">
      <w:pPr>
        <w:pStyle w:val="ListParagraph"/>
        <w:numPr>
          <w:ilvl w:val="0"/>
          <w:numId w:val="42"/>
        </w:numPr>
        <w:jc w:val="left"/>
        <w:rPr>
          <w:rFonts w:eastAsia="Times New Roman"/>
          <w:i/>
          <w:iCs/>
        </w:rPr>
      </w:pPr>
      <w:r>
        <w:rPr>
          <w:rFonts w:eastAsia="Times New Roman"/>
          <w:i/>
          <w:iCs/>
        </w:rPr>
        <w:t>Support use of t</w:t>
      </w:r>
      <w:r w:rsidRPr="00B62FAB">
        <w:rPr>
          <w:rFonts w:eastAsia="Times New Roman"/>
          <w:i/>
          <w:iCs/>
        </w:rPr>
        <w:t>wo 3-port SRS resources transmitted in different symbols</w:t>
      </w:r>
      <w:r>
        <w:rPr>
          <w:rFonts w:eastAsia="Times New Roman"/>
          <w:i/>
          <w:iCs/>
        </w:rPr>
        <w:t>.</w:t>
      </w:r>
    </w:p>
    <w:p w14:paraId="3907EB3E" w14:textId="458ADFD2" w:rsidR="008E39EC" w:rsidRPr="00B62FAB" w:rsidRDefault="008E39EC" w:rsidP="008E39EC">
      <w:pPr>
        <w:overflowPunct/>
        <w:autoSpaceDE/>
        <w:autoSpaceDN/>
        <w:adjustRightInd/>
        <w:spacing w:after="0"/>
        <w:contextualSpacing/>
        <w:textAlignment w:val="auto"/>
        <w:rPr>
          <w:rFonts w:eastAsia="Times New Roman"/>
          <w:sz w:val="22"/>
          <w:szCs w:val="22"/>
          <w:lang w:val="en-US"/>
        </w:rPr>
      </w:pPr>
      <w:r w:rsidRPr="00B62FAB">
        <w:rPr>
          <w:rFonts w:eastAsia="Times New Roman"/>
          <w:b/>
          <w:bCs/>
          <w:i/>
          <w:iCs/>
          <w:sz w:val="22"/>
          <w:szCs w:val="22"/>
          <w:highlight w:val="yellow"/>
          <w:shd w:val="clear" w:color="auto" w:fill="E5F18F"/>
          <w:lang w:val="en-US"/>
        </w:rPr>
        <w:t>Offline Proposal 3.3</w:t>
      </w:r>
    </w:p>
    <w:p w14:paraId="7FD88EE6" w14:textId="77777777" w:rsidR="008E39EC" w:rsidRPr="00B62FAB" w:rsidRDefault="008E39EC" w:rsidP="008E39EC">
      <w:pPr>
        <w:overflowPunct/>
        <w:autoSpaceDE/>
        <w:autoSpaceDN/>
        <w:adjustRightInd/>
        <w:spacing w:after="0"/>
        <w:contextualSpacing/>
        <w:textAlignment w:val="auto"/>
        <w:rPr>
          <w:rFonts w:eastAsia="Times New Roman"/>
          <w:i/>
          <w:iCs/>
          <w:sz w:val="22"/>
          <w:szCs w:val="22"/>
          <w:lang w:val="en-US"/>
        </w:rPr>
      </w:pPr>
      <w:r w:rsidRPr="00B62FAB">
        <w:rPr>
          <w:rFonts w:eastAsia="Times New Roman"/>
          <w:i/>
          <w:iCs/>
          <w:sz w:val="22"/>
          <w:szCs w:val="22"/>
          <w:lang w:val="en-US"/>
        </w:rPr>
        <w:t>For performing antenna switching for DL CSI acquisition by a 3TX UE, for the case 3T6R,</w:t>
      </w:r>
    </w:p>
    <w:p w14:paraId="31EF048B" w14:textId="77777777" w:rsidR="008E39EC" w:rsidRDefault="008E39EC" w:rsidP="008E39EC">
      <w:pPr>
        <w:pStyle w:val="ListParagraph"/>
        <w:numPr>
          <w:ilvl w:val="0"/>
          <w:numId w:val="42"/>
        </w:numPr>
        <w:rPr>
          <w:rFonts w:eastAsia="Times New Roman"/>
          <w:i/>
          <w:iCs/>
        </w:rPr>
      </w:pPr>
      <w:r w:rsidRPr="00B62FAB">
        <w:rPr>
          <w:rFonts w:eastAsia="Times New Roman"/>
          <w:i/>
          <w:iCs/>
        </w:rPr>
        <w:t>Up to two SRS resource sets can be configured</w:t>
      </w:r>
      <w:r>
        <w:rPr>
          <w:rFonts w:eastAsia="Times New Roman"/>
          <w:i/>
          <w:iCs/>
        </w:rPr>
        <w:t>.</w:t>
      </w:r>
      <w:r w:rsidRPr="00B62FAB">
        <w:rPr>
          <w:rFonts w:eastAsia="Times New Roman"/>
          <w:i/>
          <w:iCs/>
        </w:rPr>
        <w:t xml:space="preserve"> </w:t>
      </w:r>
    </w:p>
    <w:p w14:paraId="398E0D0E" w14:textId="77777777" w:rsidR="008E39EC" w:rsidRDefault="008E39EC" w:rsidP="008E39EC">
      <w:pPr>
        <w:rPr>
          <w:rFonts w:eastAsia="Times New Roman"/>
        </w:rPr>
      </w:pPr>
    </w:p>
    <w:p w14:paraId="53E00FA1" w14:textId="478B0273" w:rsidR="00157BA4" w:rsidRDefault="00157BA4" w:rsidP="00157BA4">
      <w:pPr>
        <w:jc w:val="left"/>
        <w:rPr>
          <w:lang w:val="en-US"/>
        </w:rPr>
      </w:pPr>
      <w:r>
        <w:rPr>
          <w:lang w:val="en-US"/>
        </w:rPr>
        <w:t>Given that 3Tx UE might be considered as an evolution from 2Tx UE, what 2Tx UE supports should be extended to 3Tx as well. 2T4R and 2T8R are supported for 2Tx UE. We may consider whether these 2Tx UE features can be applied to 3Tx UE as well. We shall consider whether 3T4R and/or 3T8R shall be supported, together with 3T6R.</w:t>
      </w:r>
    </w:p>
    <w:p w14:paraId="391637D1" w14:textId="26A782FB" w:rsidR="00157BA4" w:rsidRDefault="00157BA4" w:rsidP="00157BA4">
      <w:pPr>
        <w:jc w:val="left"/>
        <w:rPr>
          <w:lang w:val="en-US"/>
        </w:rPr>
      </w:pPr>
      <w:r>
        <w:rPr>
          <w:lang w:val="en-US"/>
        </w:rPr>
        <w:t xml:space="preserve">For 3T6R, at </w:t>
      </w:r>
      <w:r w:rsidR="008E39EC">
        <w:rPr>
          <w:lang w:val="en-US"/>
        </w:rPr>
        <w:t>least</w:t>
      </w:r>
      <w:r>
        <w:rPr>
          <w:lang w:val="en-US"/>
        </w:rPr>
        <w:t xml:space="preserve"> there are two possible options:</w:t>
      </w:r>
    </w:p>
    <w:p w14:paraId="58B92871" w14:textId="556A3BBB" w:rsidR="00157BA4" w:rsidRDefault="00157BA4" w:rsidP="008E39EC">
      <w:pPr>
        <w:pStyle w:val="ListParagraph"/>
        <w:numPr>
          <w:ilvl w:val="0"/>
          <w:numId w:val="34"/>
        </w:numPr>
        <w:jc w:val="left"/>
        <w:rPr>
          <w:lang w:val="en-US"/>
        </w:rPr>
      </w:pPr>
      <w:r>
        <w:rPr>
          <w:lang w:val="en-US"/>
        </w:rPr>
        <w:t>Option 1</w:t>
      </w:r>
      <w:r w:rsidR="008E39EC">
        <w:rPr>
          <w:lang w:val="en-US"/>
        </w:rPr>
        <w:t xml:space="preserve"> (3T6R): 2 SRS resources are configured. Each of SRS resources has 4 ports with 1-port muted. </w:t>
      </w:r>
    </w:p>
    <w:p w14:paraId="74A385C2" w14:textId="7D7C7ED6" w:rsidR="008E39EC" w:rsidRDefault="008E39EC" w:rsidP="008E39EC">
      <w:pPr>
        <w:pStyle w:val="ListParagraph"/>
        <w:numPr>
          <w:ilvl w:val="0"/>
          <w:numId w:val="34"/>
        </w:numPr>
        <w:jc w:val="left"/>
        <w:rPr>
          <w:lang w:val="en-US"/>
        </w:rPr>
      </w:pPr>
      <w:r>
        <w:rPr>
          <w:lang w:val="en-US"/>
        </w:rPr>
        <w:t>Option 2 (3T6R): 3 SRS resources are configured. Each of SRS resources have 2 ports.</w:t>
      </w:r>
    </w:p>
    <w:p w14:paraId="1CADD831" w14:textId="77777777" w:rsidR="00157BA4" w:rsidRPr="00157BA4" w:rsidRDefault="00157BA4" w:rsidP="00157BA4">
      <w:pPr>
        <w:jc w:val="left"/>
        <w:rPr>
          <w:rFonts w:eastAsia="Times New Roman"/>
        </w:rPr>
      </w:pPr>
    </w:p>
    <w:p w14:paraId="62AC32A5" w14:textId="77777777" w:rsidR="006A19F4" w:rsidRPr="00B62FAB" w:rsidRDefault="006A19F4" w:rsidP="006A19F4">
      <w:pPr>
        <w:spacing w:after="0"/>
        <w:contextualSpacing/>
        <w:rPr>
          <w:rFonts w:eastAsia="Times New Roman"/>
          <w:sz w:val="22"/>
          <w:szCs w:val="22"/>
        </w:rPr>
      </w:pPr>
      <w:r w:rsidRPr="00B62FAB">
        <w:rPr>
          <w:rFonts w:eastAsia="Times New Roman"/>
          <w:b/>
          <w:bCs/>
          <w:i/>
          <w:iCs/>
          <w:sz w:val="22"/>
          <w:szCs w:val="22"/>
          <w:highlight w:val="yellow"/>
          <w:shd w:val="clear" w:color="auto" w:fill="E5F18F"/>
        </w:rPr>
        <w:t>Offline Proposal 3.4</w:t>
      </w:r>
    </w:p>
    <w:p w14:paraId="031FCDF8" w14:textId="77777777" w:rsidR="006A19F4" w:rsidRPr="00B62FAB" w:rsidRDefault="006A19F4" w:rsidP="006A19F4">
      <w:pPr>
        <w:spacing w:after="0"/>
        <w:contextualSpacing/>
        <w:rPr>
          <w:rFonts w:eastAsia="Times New Roman"/>
          <w:i/>
          <w:iCs/>
          <w:sz w:val="22"/>
          <w:szCs w:val="22"/>
        </w:rPr>
      </w:pPr>
      <w:r w:rsidRPr="00B62FAB">
        <w:rPr>
          <w:rFonts w:eastAsia="Times New Roman"/>
          <w:i/>
          <w:iCs/>
          <w:sz w:val="22"/>
          <w:szCs w:val="22"/>
        </w:rPr>
        <w:t>For performing antenna switching for DL CSI acquisition by a 3TX UE, for the case 3T6R,</w:t>
      </w:r>
    </w:p>
    <w:p w14:paraId="762D5764" w14:textId="77777777" w:rsidR="006A19F4" w:rsidRPr="00B62FAB" w:rsidRDefault="006A19F4" w:rsidP="008E39EC">
      <w:pPr>
        <w:pStyle w:val="ListParagraph"/>
        <w:numPr>
          <w:ilvl w:val="0"/>
          <w:numId w:val="42"/>
        </w:numPr>
        <w:jc w:val="left"/>
        <w:rPr>
          <w:rFonts w:eastAsia="Times New Roman"/>
          <w:i/>
          <w:iCs/>
        </w:rPr>
      </w:pPr>
      <w:r w:rsidRPr="00B62FAB">
        <w:rPr>
          <w:rFonts w:eastAsia="Times New Roman"/>
          <w:i/>
          <w:iCs/>
        </w:rPr>
        <w:t>The resourceType for a configured SRS resource set can be one of ‘semi-persistent’, ‘periodic’ and ‘aperiodic’</w:t>
      </w:r>
    </w:p>
    <w:p w14:paraId="447E8F4A" w14:textId="77777777" w:rsidR="006A19F4" w:rsidRPr="00B62FAB" w:rsidRDefault="006A19F4" w:rsidP="008E39EC">
      <w:pPr>
        <w:pStyle w:val="ListParagraph"/>
        <w:numPr>
          <w:ilvl w:val="0"/>
          <w:numId w:val="42"/>
        </w:numPr>
        <w:jc w:val="left"/>
        <w:rPr>
          <w:rFonts w:eastAsia="Times New Roman"/>
          <w:i/>
          <w:iCs/>
        </w:rPr>
      </w:pPr>
      <w:r w:rsidRPr="00B62FAB">
        <w:rPr>
          <w:rFonts w:eastAsia="Times New Roman"/>
          <w:i/>
          <w:iCs/>
        </w:rPr>
        <w:t>FFS supported number of SRS resource set</w:t>
      </w:r>
      <w:r>
        <w:rPr>
          <w:rFonts w:eastAsia="Times New Roman"/>
          <w:i/>
          <w:iCs/>
        </w:rPr>
        <w:t>s</w:t>
      </w:r>
      <w:r w:rsidRPr="00B62FAB">
        <w:rPr>
          <w:rFonts w:eastAsia="Times New Roman"/>
          <w:i/>
          <w:iCs/>
        </w:rPr>
        <w:t xml:space="preserve"> for each supported resourceType </w:t>
      </w:r>
    </w:p>
    <w:p w14:paraId="464BF34F" w14:textId="77777777" w:rsidR="006A19F4" w:rsidRDefault="006A19F4" w:rsidP="006A19F4">
      <w:pPr>
        <w:overflowPunct/>
        <w:spacing w:after="0"/>
        <w:textAlignment w:val="auto"/>
        <w:rPr>
          <w:lang w:val="en-US" w:eastAsia="zh-CN"/>
        </w:rPr>
      </w:pPr>
    </w:p>
    <w:p w14:paraId="4FF14664" w14:textId="42D4139C" w:rsidR="008E39EC" w:rsidRDefault="008E39EC" w:rsidP="006A19F4">
      <w:pPr>
        <w:overflowPunct/>
        <w:spacing w:after="0"/>
        <w:textAlignment w:val="auto"/>
        <w:rPr>
          <w:lang w:val="en-US" w:eastAsia="zh-CN"/>
        </w:rPr>
      </w:pPr>
      <w:r>
        <w:rPr>
          <w:lang w:val="en-US" w:eastAsia="zh-CN"/>
        </w:rPr>
        <w:t xml:space="preserve">The SRS </w:t>
      </w:r>
      <w:r w:rsidRPr="008E39EC">
        <w:rPr>
          <w:i/>
          <w:iCs/>
          <w:lang w:val="en-US" w:eastAsia="zh-CN"/>
        </w:rPr>
        <w:t>resourceType</w:t>
      </w:r>
      <w:r>
        <w:rPr>
          <w:lang w:val="en-US" w:eastAsia="zh-CN"/>
        </w:rPr>
        <w:t xml:space="preserve"> shall follow the legacy operation, which can be configured as one of “semi-persistent”, “periodic”, and “aperiodic”. </w:t>
      </w:r>
    </w:p>
    <w:p w14:paraId="4E1ECEA3" w14:textId="77777777" w:rsidR="006A19F4" w:rsidRDefault="006A19F4" w:rsidP="009F300C">
      <w:pPr>
        <w:rPr>
          <w:lang w:val="en-US"/>
        </w:rPr>
      </w:pPr>
    </w:p>
    <w:p w14:paraId="48ADBF50" w14:textId="77777777" w:rsidR="0088566A" w:rsidRPr="008E1C9C" w:rsidRDefault="0088566A" w:rsidP="0088566A">
      <w:pPr>
        <w:pStyle w:val="Heading1"/>
        <w:rPr>
          <w:lang w:val="en-US"/>
        </w:rPr>
      </w:pPr>
      <w:r>
        <w:rPr>
          <w:lang w:val="en-US"/>
        </w:rPr>
        <w:t>5</w:t>
      </w:r>
      <w:r w:rsidRPr="008E1C9C">
        <w:rPr>
          <w:lang w:val="en-US"/>
        </w:rPr>
        <w:tab/>
        <w:t>Conclusion</w:t>
      </w:r>
      <w:r>
        <w:rPr>
          <w:lang w:val="en-US"/>
        </w:rPr>
        <w:t>s</w:t>
      </w:r>
    </w:p>
    <w:p w14:paraId="4C913568" w14:textId="77777777" w:rsidR="0088566A" w:rsidRDefault="0088566A" w:rsidP="0088566A">
      <w:pPr>
        <w:jc w:val="left"/>
      </w:pPr>
      <w:r>
        <w:t>In our contribution, related uplink 3Tx topics are discussed. Here is the list of our proposals:</w:t>
      </w:r>
    </w:p>
    <w:p w14:paraId="57060584" w14:textId="1F4BE762" w:rsidR="0088566A" w:rsidRDefault="00A20D5E" w:rsidP="00FD4BC1">
      <w:pPr>
        <w:rPr>
          <w:b/>
          <w:bCs/>
          <w:i/>
          <w:iCs/>
          <w:lang w:val="en-US"/>
        </w:rPr>
      </w:pPr>
      <w:r w:rsidRPr="00E2575F">
        <w:rPr>
          <w:b/>
          <w:bCs/>
          <w:i/>
          <w:iCs/>
          <w:lang w:val="en-US"/>
        </w:rPr>
        <w:t>Proposal</w:t>
      </w:r>
      <w:r>
        <w:rPr>
          <w:b/>
          <w:bCs/>
          <w:i/>
          <w:iCs/>
          <w:lang w:val="en-US"/>
        </w:rPr>
        <w:t xml:space="preserve"> 1</w:t>
      </w:r>
      <w:r w:rsidRPr="00E2575F">
        <w:rPr>
          <w:b/>
          <w:bCs/>
          <w:i/>
          <w:iCs/>
          <w:lang w:val="en-US"/>
        </w:rPr>
        <w:t xml:space="preserve">: </w:t>
      </w:r>
      <w:r>
        <w:rPr>
          <w:b/>
          <w:bCs/>
          <w:i/>
          <w:iCs/>
          <w:lang w:val="en-US"/>
        </w:rPr>
        <w:t>D</w:t>
      </w:r>
      <w:r w:rsidRPr="00E2575F">
        <w:rPr>
          <w:b/>
          <w:bCs/>
          <w:i/>
          <w:iCs/>
          <w:lang w:val="en-US"/>
        </w:rPr>
        <w:t>efine one RRC parameter to differentiate 3-port SRS from 4-port SRS resource configuration.</w:t>
      </w:r>
    </w:p>
    <w:p w14:paraId="55CD59FB" w14:textId="77777777" w:rsidR="00A20D5E" w:rsidRPr="0076112F" w:rsidRDefault="00A20D5E" w:rsidP="00A20D5E">
      <w:pPr>
        <w:rPr>
          <w:b/>
          <w:bCs/>
          <w:lang w:val="en-US"/>
        </w:rPr>
      </w:pPr>
      <w:r w:rsidRPr="0076112F">
        <w:rPr>
          <w:b/>
          <w:bCs/>
          <w:lang w:val="en-US"/>
        </w:rPr>
        <w:t xml:space="preserve">Proposal </w:t>
      </w:r>
      <w:r>
        <w:rPr>
          <w:b/>
          <w:bCs/>
          <w:lang w:val="en-US"/>
        </w:rPr>
        <w:t>2</w:t>
      </w:r>
      <w:r w:rsidRPr="0076112F">
        <w:rPr>
          <w:b/>
          <w:bCs/>
          <w:lang w:val="en-US"/>
        </w:rPr>
        <w:t>: Support 3Tx non-codebook transmission in Rel-19</w:t>
      </w:r>
      <w:r>
        <w:rPr>
          <w:b/>
          <w:bCs/>
          <w:lang w:val="en-US"/>
        </w:rPr>
        <w:t>.</w:t>
      </w:r>
    </w:p>
    <w:p w14:paraId="4201C308" w14:textId="77777777" w:rsidR="00A20D5E" w:rsidRPr="0076112F" w:rsidRDefault="00A20D5E" w:rsidP="00A20D5E">
      <w:pPr>
        <w:rPr>
          <w:b/>
          <w:bCs/>
          <w:lang w:val="en-US"/>
        </w:rPr>
      </w:pPr>
      <w:r w:rsidRPr="0076112F">
        <w:rPr>
          <w:b/>
          <w:bCs/>
          <w:lang w:val="en-US"/>
        </w:rPr>
        <w:t xml:space="preserve">Proposal </w:t>
      </w:r>
      <w:r>
        <w:rPr>
          <w:b/>
          <w:bCs/>
          <w:lang w:val="en-US"/>
        </w:rPr>
        <w:t>3</w:t>
      </w:r>
      <w:r w:rsidRPr="0076112F">
        <w:rPr>
          <w:b/>
          <w:bCs/>
          <w:lang w:val="en-US"/>
        </w:rPr>
        <w:t>: Support a new UE capability with “3Tx non-codebook transmission”.</w:t>
      </w:r>
    </w:p>
    <w:p w14:paraId="58A3E35F" w14:textId="77777777" w:rsidR="00A20D5E" w:rsidRPr="0076112F" w:rsidRDefault="00A20D5E" w:rsidP="00A20D5E">
      <w:pPr>
        <w:rPr>
          <w:b/>
          <w:bCs/>
          <w:lang w:val="en-US"/>
        </w:rPr>
      </w:pPr>
      <w:r w:rsidRPr="0076112F">
        <w:rPr>
          <w:b/>
          <w:bCs/>
          <w:lang w:val="en-US"/>
        </w:rPr>
        <w:t xml:space="preserve">Proposal </w:t>
      </w:r>
      <w:r>
        <w:rPr>
          <w:b/>
          <w:bCs/>
          <w:lang w:val="en-US"/>
        </w:rPr>
        <w:t>4</w:t>
      </w:r>
      <w:r w:rsidRPr="0076112F">
        <w:rPr>
          <w:b/>
          <w:bCs/>
          <w:lang w:val="en-US"/>
        </w:rPr>
        <w:t>: One SRS resource set with usage “non-codebook” can be configured to support 3Tx NCB with maximum number of 3 resources.</w:t>
      </w:r>
    </w:p>
    <w:p w14:paraId="5E4D852A" w14:textId="225688B5" w:rsidR="00A20D5E" w:rsidRDefault="00A20D5E" w:rsidP="00A20D5E">
      <w:pPr>
        <w:rPr>
          <w:lang w:val="en-US"/>
        </w:rPr>
      </w:pPr>
      <w:r w:rsidRPr="0076112F">
        <w:rPr>
          <w:b/>
          <w:bCs/>
          <w:lang w:val="en-US"/>
        </w:rPr>
        <w:t xml:space="preserve">Proposal </w:t>
      </w:r>
      <w:r>
        <w:rPr>
          <w:b/>
          <w:bCs/>
          <w:lang w:val="en-US"/>
        </w:rPr>
        <w:t>5</w:t>
      </w:r>
      <w:r w:rsidRPr="0076112F">
        <w:rPr>
          <w:b/>
          <w:bCs/>
          <w:lang w:val="en-US"/>
        </w:rPr>
        <w:t>: Reuse Rel-15 4Tx NCB SRI tables with limitation of maximum rank of 3 for 3Tx NCB.</w:t>
      </w:r>
    </w:p>
    <w:p w14:paraId="16B26D37" w14:textId="77777777" w:rsidR="00A82B63" w:rsidRPr="00ED203F" w:rsidRDefault="00A82B63" w:rsidP="00B97513">
      <w:pPr>
        <w:rPr>
          <w:b/>
          <w:bCs/>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71664EC0" w:rsidR="00362A7F" w:rsidRDefault="00A0391B" w:rsidP="00A0391B">
      <w:pPr>
        <w:pStyle w:val="ListParagraph"/>
        <w:numPr>
          <w:ilvl w:val="0"/>
          <w:numId w:val="1"/>
        </w:numPr>
        <w:ind w:left="426" w:hanging="426"/>
        <w:rPr>
          <w:szCs w:val="20"/>
          <w:lang w:val="en-US"/>
        </w:rPr>
      </w:pPr>
      <w:bookmarkStart w:id="1" w:name="_Ref525918101"/>
      <w:bookmarkStart w:id="2" w:name="_Ref37357160"/>
      <w:bookmarkStart w:id="3" w:name="_Ref40109439"/>
      <w:bookmarkStart w:id="4" w:name="_Ref99378266"/>
      <w:bookmarkStart w:id="5" w:name="_Hlk131416610"/>
      <w:bookmarkEnd w:id="1"/>
      <w:r w:rsidRPr="008E1C9C">
        <w:rPr>
          <w:szCs w:val="20"/>
          <w:lang w:val="en-US"/>
        </w:rPr>
        <w:t>RP-2</w:t>
      </w:r>
      <w:r w:rsidR="00DD4AD3">
        <w:rPr>
          <w:szCs w:val="20"/>
          <w:lang w:val="en-US"/>
        </w:rPr>
        <w:t>34007</w:t>
      </w:r>
      <w:r w:rsidR="00362A7F" w:rsidRPr="008E1C9C">
        <w:rPr>
          <w:szCs w:val="20"/>
          <w:lang w:val="en-US"/>
        </w:rPr>
        <w:t>, “</w:t>
      </w:r>
      <w:r w:rsidRPr="008E1C9C">
        <w:rPr>
          <w:szCs w:val="20"/>
          <w:lang w:val="en-US"/>
        </w:rPr>
        <w:t>New WID:</w:t>
      </w:r>
      <w:r w:rsidR="00DD4AD3">
        <w:rPr>
          <w:szCs w:val="20"/>
          <w:lang w:val="en-US"/>
        </w:rPr>
        <w:t xml:space="preserve"> NR MIMO Phase 5</w:t>
      </w:r>
      <w:r w:rsidR="00362A7F" w:rsidRPr="008E1C9C">
        <w:rPr>
          <w:szCs w:val="20"/>
          <w:lang w:val="en-US"/>
        </w:rPr>
        <w:t>,” RAN#</w:t>
      </w:r>
      <w:bookmarkEnd w:id="2"/>
      <w:bookmarkEnd w:id="3"/>
      <w:r w:rsidR="00DD4AD3">
        <w:rPr>
          <w:szCs w:val="20"/>
          <w:lang w:val="en-US"/>
        </w:rPr>
        <w:t>102</w:t>
      </w:r>
      <w:bookmarkEnd w:id="4"/>
      <w:r w:rsidR="00DD4AD3">
        <w:rPr>
          <w:szCs w:val="20"/>
          <w:lang w:val="en-US"/>
        </w:rPr>
        <w:t>, Edinburgh, Scotland, Dec 11-15, 2023</w:t>
      </w:r>
    </w:p>
    <w:p w14:paraId="182825B2" w14:textId="67EF3CC1" w:rsidR="006F44C7" w:rsidRDefault="006F44C7" w:rsidP="00A0391B">
      <w:pPr>
        <w:pStyle w:val="ListParagraph"/>
        <w:numPr>
          <w:ilvl w:val="0"/>
          <w:numId w:val="1"/>
        </w:numPr>
        <w:ind w:left="426" w:hanging="426"/>
        <w:rPr>
          <w:szCs w:val="20"/>
          <w:lang w:val="en-US"/>
        </w:rPr>
      </w:pPr>
      <w:r>
        <w:rPr>
          <w:szCs w:val="20"/>
          <w:lang w:val="en-US"/>
        </w:rPr>
        <w:t>RP-241656, “</w:t>
      </w:r>
      <w:r w:rsidRPr="00AE4A9F">
        <w:rPr>
          <w:lang w:val="en-US"/>
        </w:rPr>
        <w:t>New WID: UE RF enhancements for NR FR1/FR2 and EN-DC, Phase 4</w:t>
      </w:r>
      <w:r>
        <w:rPr>
          <w:lang w:val="en-US"/>
        </w:rPr>
        <w:t>,” RAN #104, June 2024</w:t>
      </w:r>
    </w:p>
    <w:p w14:paraId="1787D875" w14:textId="0EBD73FE" w:rsidR="0034203F" w:rsidRDefault="0034203F" w:rsidP="0034203F">
      <w:pPr>
        <w:pStyle w:val="ListParagraph"/>
        <w:numPr>
          <w:ilvl w:val="0"/>
          <w:numId w:val="1"/>
        </w:numPr>
        <w:ind w:left="426" w:hanging="426"/>
        <w:rPr>
          <w:szCs w:val="20"/>
          <w:lang w:val="en-US"/>
        </w:rPr>
      </w:pPr>
      <w:r>
        <w:rPr>
          <w:szCs w:val="20"/>
          <w:lang w:val="en-US"/>
        </w:rPr>
        <w:t>RAN1 #116bis meeting Chair’s note, Changsha, China, April 15 – 19, 2024</w:t>
      </w:r>
    </w:p>
    <w:p w14:paraId="293972FE" w14:textId="698A3EEE" w:rsidR="006F44C7" w:rsidRDefault="006F44C7" w:rsidP="006F44C7">
      <w:pPr>
        <w:pStyle w:val="ListParagraph"/>
        <w:numPr>
          <w:ilvl w:val="0"/>
          <w:numId w:val="1"/>
        </w:numPr>
        <w:ind w:left="426" w:hanging="426"/>
        <w:rPr>
          <w:szCs w:val="20"/>
          <w:lang w:val="en-US"/>
        </w:rPr>
      </w:pPr>
      <w:r>
        <w:rPr>
          <w:szCs w:val="20"/>
          <w:lang w:val="en-US"/>
        </w:rPr>
        <w:t>RAN1 #117 meeting Chair’s note, Fukuoka, Japan, May 2024</w:t>
      </w:r>
    </w:p>
    <w:bookmarkEnd w:id="5"/>
    <w:p w14:paraId="19BD6B1E" w14:textId="5F4457F7" w:rsidR="00B35E52" w:rsidRDefault="00B35E52">
      <w:pPr>
        <w:overflowPunct/>
        <w:autoSpaceDE/>
        <w:autoSpaceDN/>
        <w:adjustRightInd/>
        <w:spacing w:after="160" w:line="259" w:lineRule="auto"/>
        <w:jc w:val="left"/>
        <w:textAlignment w:val="auto"/>
        <w:rPr>
          <w:u w:val="single"/>
          <w:lang w:val="en-US"/>
        </w:rPr>
      </w:pPr>
      <w:r>
        <w:rPr>
          <w:u w:val="single"/>
          <w:lang w:val="en-US"/>
        </w:rPr>
        <w:br w:type="page"/>
      </w:r>
    </w:p>
    <w:p w14:paraId="1C14B396" w14:textId="413F9A61" w:rsidR="00E445DF" w:rsidRPr="008E1C9C" w:rsidRDefault="00B64E7B" w:rsidP="00E445DF">
      <w:pPr>
        <w:pStyle w:val="Heading1"/>
        <w:rPr>
          <w:lang w:val="en-US"/>
        </w:rPr>
      </w:pPr>
      <w:r w:rsidRPr="008E1C9C">
        <w:rPr>
          <w:lang w:val="en-US"/>
        </w:rPr>
        <w:lastRenderedPageBreak/>
        <w:t xml:space="preserve">RAN1 Previous </w:t>
      </w:r>
      <w:r w:rsidR="00E445DF" w:rsidRPr="008E1C9C">
        <w:rPr>
          <w:lang w:val="en-US"/>
        </w:rPr>
        <w:t>Agreements</w:t>
      </w:r>
    </w:p>
    <w:p w14:paraId="6FB49D70" w14:textId="459B473B" w:rsidR="00E445DF" w:rsidRDefault="004A3B9C" w:rsidP="008E69AC">
      <w:pPr>
        <w:pStyle w:val="title2"/>
        <w:numPr>
          <w:ilvl w:val="0"/>
          <w:numId w:val="0"/>
        </w:numPr>
        <w:ind w:left="567" w:hanging="567"/>
      </w:pPr>
      <w:r>
        <w:t>RAN1 #116 agreements</w:t>
      </w:r>
    </w:p>
    <w:p w14:paraId="6E85D03C" w14:textId="77777777" w:rsidR="004A3B9C" w:rsidRDefault="004A3B9C" w:rsidP="00E21867">
      <w:pPr>
        <w:rPr>
          <w:lang w:val="en-US"/>
        </w:rPr>
      </w:pPr>
    </w:p>
    <w:p w14:paraId="40E6EEBA" w14:textId="77777777" w:rsidR="008E69AC" w:rsidRPr="00DB4055" w:rsidRDefault="008E69AC" w:rsidP="008E69AC">
      <w:pPr>
        <w:widowControl w:val="0"/>
        <w:snapToGrid w:val="0"/>
        <w:rPr>
          <w:highlight w:val="green"/>
        </w:rPr>
      </w:pPr>
      <w:r w:rsidRPr="00DB4055">
        <w:rPr>
          <w:b/>
          <w:highlight w:val="green"/>
        </w:rPr>
        <w:t>Agreement</w:t>
      </w:r>
    </w:p>
    <w:p w14:paraId="76613D31" w14:textId="77777777" w:rsidR="008E69AC" w:rsidRPr="00D4263C" w:rsidRDefault="008E69AC" w:rsidP="008E69AC">
      <w:pPr>
        <w:contextualSpacing/>
        <w:rPr>
          <w:rFonts w:cs="Times"/>
          <w:i/>
          <w:iCs/>
        </w:rPr>
      </w:pPr>
      <w:r w:rsidRPr="00D4263C">
        <w:rPr>
          <w:rFonts w:cs="Times"/>
          <w:i/>
          <w:iCs/>
        </w:rPr>
        <w:t>For non-coherent uplink precoding by a 3TX UE, at least following precoders are supported for single-layer transmission.</w:t>
      </w:r>
    </w:p>
    <w:p w14:paraId="0B758906" w14:textId="17DF1A5A" w:rsidR="008E69AC" w:rsidRPr="008E69AC" w:rsidRDefault="00C4176D" w:rsidP="008E69AC">
      <w:pPr>
        <w:contextualSpacing/>
        <w:jc w:val="center"/>
        <w:rPr>
          <w:rFonts w:cs="Times"/>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718795B3" w14:textId="77777777" w:rsidR="008E69AC" w:rsidRPr="00D4263C" w:rsidRDefault="008E69AC" w:rsidP="008E69AC">
      <w:pPr>
        <w:contextualSpacing/>
        <w:rPr>
          <w:rFonts w:eastAsia="Malgun Gothic" w:cs="Times"/>
          <w:b/>
          <w:bCs/>
          <w:highlight w:val="yellow"/>
          <w:lang w:eastAsia="zh-CN"/>
        </w:rPr>
      </w:pPr>
    </w:p>
    <w:p w14:paraId="7986E218" w14:textId="77777777" w:rsidR="008E69AC" w:rsidRPr="00D4263C" w:rsidRDefault="008E69AC" w:rsidP="008E69AC">
      <w:pPr>
        <w:widowControl w:val="0"/>
        <w:snapToGrid w:val="0"/>
        <w:rPr>
          <w:highlight w:val="green"/>
        </w:rPr>
      </w:pPr>
      <w:r w:rsidRPr="00D4263C">
        <w:rPr>
          <w:b/>
          <w:highlight w:val="green"/>
        </w:rPr>
        <w:t>Agreement</w:t>
      </w:r>
    </w:p>
    <w:p w14:paraId="469CAC7A"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two-layer transmission.</w:t>
      </w:r>
    </w:p>
    <w:p w14:paraId="0391A49B" w14:textId="21ADE2BF" w:rsidR="008E69AC" w:rsidRPr="00D4263C" w:rsidRDefault="00C4176D" w:rsidP="008E69AC">
      <w:pPr>
        <w:contextualSpacing/>
        <w:jc w:val="center"/>
        <w:rPr>
          <w:rFonts w:cs="Times"/>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8E69AC" w:rsidRPr="00D4263C">
        <w:rPr>
          <w:rFonts w:cs="Times"/>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8E69AC" w:rsidRPr="00D4263C">
        <w:rPr>
          <w:rFonts w:cs="Times"/>
          <w:lang w:eastAsia="zh-CN"/>
        </w:rPr>
        <w:t>,</w:t>
      </w:r>
      <w:r w:rsidR="008E69AC" w:rsidRPr="00D4263C">
        <w:rPr>
          <w:rFonts w:cs="Times"/>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8E69AC" w:rsidRPr="00D4263C">
        <w:rPr>
          <w:rFonts w:cs="Times"/>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7E2C92A9" w14:textId="77777777" w:rsidR="008E69AC" w:rsidRPr="00D4263C" w:rsidRDefault="008E69AC" w:rsidP="008E69AC">
      <w:pPr>
        <w:contextualSpacing/>
        <w:jc w:val="center"/>
        <w:rPr>
          <w:rFonts w:cs="Times"/>
        </w:rPr>
      </w:pPr>
    </w:p>
    <w:p w14:paraId="0F034BD8" w14:textId="77777777" w:rsidR="008E69AC" w:rsidRPr="00D4263C" w:rsidRDefault="008E69AC" w:rsidP="008E69AC">
      <w:pPr>
        <w:widowControl w:val="0"/>
        <w:snapToGrid w:val="0"/>
        <w:rPr>
          <w:highlight w:val="green"/>
        </w:rPr>
      </w:pPr>
      <w:r w:rsidRPr="00D4263C">
        <w:rPr>
          <w:b/>
          <w:highlight w:val="green"/>
        </w:rPr>
        <w:t>Agreement</w:t>
      </w:r>
    </w:p>
    <w:p w14:paraId="0C81470F"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three-layer transmission.</w:t>
      </w:r>
    </w:p>
    <w:p w14:paraId="568FB6A8" w14:textId="4BA2C7F0" w:rsidR="008E69AC" w:rsidRPr="008E69AC" w:rsidRDefault="00C4176D" w:rsidP="008E69AC">
      <w:pPr>
        <w:contextualSpacing/>
        <w:jc w:val="center"/>
        <w:rPr>
          <w:rFonts w:cs="Times"/>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625F2B50" w14:textId="77777777" w:rsidR="008E69AC" w:rsidRPr="00D4263C" w:rsidRDefault="008E69AC" w:rsidP="008E69AC">
      <w:pPr>
        <w:contextualSpacing/>
        <w:jc w:val="center"/>
        <w:rPr>
          <w:rFonts w:cs="Times"/>
        </w:rPr>
      </w:pPr>
    </w:p>
    <w:p w14:paraId="39C9B590" w14:textId="77777777" w:rsidR="008E69AC" w:rsidRPr="00D4263C" w:rsidRDefault="008E69AC" w:rsidP="008E69AC">
      <w:pPr>
        <w:widowControl w:val="0"/>
        <w:snapToGrid w:val="0"/>
        <w:rPr>
          <w:highlight w:val="green"/>
        </w:rPr>
      </w:pPr>
      <w:r w:rsidRPr="00D4263C">
        <w:rPr>
          <w:b/>
          <w:highlight w:val="green"/>
        </w:rPr>
        <w:t>Agreement</w:t>
      </w:r>
    </w:p>
    <w:p w14:paraId="0A471D79" w14:textId="77777777" w:rsidR="008E69AC" w:rsidRPr="00D4263C" w:rsidRDefault="008E69AC" w:rsidP="008E69AC">
      <w:pPr>
        <w:contextualSpacing/>
        <w:rPr>
          <w:rFonts w:cs="Times"/>
        </w:rPr>
      </w:pPr>
      <w:r w:rsidRPr="00D4263C">
        <w:rPr>
          <w:rFonts w:cs="Times"/>
        </w:rPr>
        <w:t>For SRS configuration supporting codebook-based UL transmission by a 3TX UE, down-select one of</w:t>
      </w:r>
    </w:p>
    <w:p w14:paraId="65425B5C" w14:textId="77777777" w:rsidR="008E69AC" w:rsidRPr="00D4263C" w:rsidRDefault="008E69AC" w:rsidP="008E69AC">
      <w:pPr>
        <w:pStyle w:val="ListParagraph"/>
        <w:numPr>
          <w:ilvl w:val="0"/>
          <w:numId w:val="2"/>
        </w:numPr>
        <w:rPr>
          <w:rFonts w:cs="Times"/>
          <w:szCs w:val="20"/>
        </w:rPr>
      </w:pPr>
      <w:r w:rsidRPr="00D4263C">
        <w:rPr>
          <w:rFonts w:cs="Times"/>
          <w:szCs w:val="20"/>
        </w:rPr>
        <w:t>Alt1 – Support configuration of X 4-port SRS resources in a resource set where one the ports is muted</w:t>
      </w:r>
    </w:p>
    <w:p w14:paraId="3DB7BF4D" w14:textId="77777777" w:rsidR="008E69AC" w:rsidRPr="00D4263C" w:rsidRDefault="008E69AC" w:rsidP="008E69AC">
      <w:pPr>
        <w:pStyle w:val="ListParagraph"/>
        <w:numPr>
          <w:ilvl w:val="0"/>
          <w:numId w:val="2"/>
        </w:numPr>
        <w:rPr>
          <w:rFonts w:cs="Times"/>
          <w:szCs w:val="20"/>
        </w:rPr>
      </w:pPr>
      <w:r w:rsidRPr="00D4263C">
        <w:rPr>
          <w:rFonts w:cs="Times"/>
          <w:szCs w:val="20"/>
        </w:rPr>
        <w:t>Alt2 – Support configuration of X SRS resources with equal/unequal number of ports (e.g. 2 + 1 or 1 + 1 + 1) in a resource set,</w:t>
      </w:r>
    </w:p>
    <w:p w14:paraId="4D32AF82" w14:textId="77777777" w:rsidR="008E69AC" w:rsidRPr="00D4263C" w:rsidRDefault="008E69AC" w:rsidP="008E69AC">
      <w:pPr>
        <w:contextualSpacing/>
        <w:rPr>
          <w:rFonts w:cs="Times"/>
          <w:bCs/>
        </w:rPr>
      </w:pPr>
      <w:r w:rsidRPr="00D4263C">
        <w:rPr>
          <w:rFonts w:cs="Times"/>
          <w:bCs/>
        </w:rPr>
        <w:t>The value for X is FFS, and it will be determined according to the selected alternative.</w:t>
      </w:r>
    </w:p>
    <w:p w14:paraId="2C83F375" w14:textId="77777777" w:rsidR="008E69AC" w:rsidRPr="00D4263C" w:rsidRDefault="008E69AC" w:rsidP="008E69AC">
      <w:pPr>
        <w:rPr>
          <w:rFonts w:cs="Times"/>
          <w:lang w:eastAsia="x-none"/>
        </w:rPr>
      </w:pPr>
    </w:p>
    <w:p w14:paraId="5D1F9230" w14:textId="77777777" w:rsidR="008E69AC" w:rsidRPr="00D4263C" w:rsidRDefault="008E69AC" w:rsidP="008E69AC">
      <w:pPr>
        <w:widowControl w:val="0"/>
        <w:snapToGrid w:val="0"/>
        <w:rPr>
          <w:highlight w:val="green"/>
        </w:rPr>
      </w:pPr>
      <w:r w:rsidRPr="00D4263C">
        <w:rPr>
          <w:b/>
          <w:highlight w:val="green"/>
        </w:rPr>
        <w:t>Agreement</w:t>
      </w:r>
    </w:p>
    <w:p w14:paraId="1F382E9B" w14:textId="77777777" w:rsidR="008E69AC" w:rsidRPr="00D4263C" w:rsidRDefault="008E69AC" w:rsidP="008E69AC">
      <w:pPr>
        <w:contextualSpacing/>
        <w:rPr>
          <w:rFonts w:cs="Times"/>
        </w:rPr>
      </w:pPr>
      <w:r w:rsidRPr="00D4263C">
        <w:rPr>
          <w:rFonts w:cs="Times"/>
        </w:rPr>
        <w:t>For a 3TX UE, down-select one of the following options for the number of PTRS ports,</w:t>
      </w:r>
    </w:p>
    <w:p w14:paraId="4960AAC1" w14:textId="77777777" w:rsidR="008E69AC" w:rsidRPr="00D4263C" w:rsidRDefault="008E69AC" w:rsidP="008E69AC">
      <w:pPr>
        <w:pStyle w:val="ListParagraph"/>
        <w:numPr>
          <w:ilvl w:val="0"/>
          <w:numId w:val="2"/>
        </w:numPr>
        <w:rPr>
          <w:rFonts w:cs="Times"/>
          <w:szCs w:val="20"/>
        </w:rPr>
      </w:pPr>
      <w:r w:rsidRPr="00D4263C">
        <w:rPr>
          <w:rFonts w:cs="Times"/>
          <w:szCs w:val="20"/>
        </w:rPr>
        <w:t>Option-1: A single PTRS port is supported.</w:t>
      </w:r>
    </w:p>
    <w:p w14:paraId="1C837BAB" w14:textId="77777777" w:rsidR="008E69AC" w:rsidRPr="00D4263C" w:rsidRDefault="008E69AC" w:rsidP="008E69AC">
      <w:pPr>
        <w:pStyle w:val="ListParagraph"/>
        <w:numPr>
          <w:ilvl w:val="0"/>
          <w:numId w:val="2"/>
        </w:numPr>
        <w:rPr>
          <w:rFonts w:cs="Times"/>
          <w:szCs w:val="20"/>
        </w:rPr>
      </w:pPr>
      <w:r w:rsidRPr="00D4263C">
        <w:rPr>
          <w:rFonts w:cs="Times"/>
          <w:szCs w:val="20"/>
        </w:rPr>
        <w:t>Option- 2: Up to 2 PTRS port may be configured.</w:t>
      </w:r>
    </w:p>
    <w:p w14:paraId="7B2C0285" w14:textId="77777777" w:rsidR="008E69AC" w:rsidRPr="00D4263C" w:rsidRDefault="008E69AC" w:rsidP="008E69AC">
      <w:pPr>
        <w:contextualSpacing/>
        <w:rPr>
          <w:rFonts w:eastAsia="Malgun Gothic" w:cs="Times"/>
          <w:b/>
          <w:bCs/>
          <w:highlight w:val="yellow"/>
          <w:lang w:eastAsia="zh-CN"/>
        </w:rPr>
      </w:pPr>
    </w:p>
    <w:p w14:paraId="62699962" w14:textId="77777777" w:rsidR="008E69AC" w:rsidRPr="00D4263C" w:rsidRDefault="008E69AC" w:rsidP="008E69AC">
      <w:pPr>
        <w:widowControl w:val="0"/>
        <w:snapToGrid w:val="0"/>
        <w:rPr>
          <w:highlight w:val="green"/>
        </w:rPr>
      </w:pPr>
      <w:r w:rsidRPr="00D4263C">
        <w:rPr>
          <w:b/>
          <w:highlight w:val="green"/>
        </w:rPr>
        <w:t>Agreement</w:t>
      </w:r>
    </w:p>
    <w:p w14:paraId="082E2231" w14:textId="77777777" w:rsidR="008E69AC" w:rsidRPr="00D4263C" w:rsidRDefault="008E69AC" w:rsidP="008E69AC">
      <w:pPr>
        <w:contextualSpacing/>
        <w:rPr>
          <w:rFonts w:cs="Times"/>
        </w:rPr>
      </w:pPr>
      <w:r w:rsidRPr="00D4263C">
        <w:rPr>
          <w:rFonts w:cs="Times"/>
        </w:rPr>
        <w:t>For a 3-antenna-port codebook-based UL transmission, study PTRS-DMRS association.</w:t>
      </w:r>
    </w:p>
    <w:p w14:paraId="6CE26041" w14:textId="77777777" w:rsidR="008E69AC" w:rsidRPr="00D4263C" w:rsidRDefault="008E69AC" w:rsidP="008E69AC">
      <w:pPr>
        <w:rPr>
          <w:rFonts w:cs="Times"/>
          <w:lang w:eastAsia="x-none"/>
        </w:rPr>
      </w:pPr>
    </w:p>
    <w:p w14:paraId="43938F21" w14:textId="77777777" w:rsidR="008E69AC" w:rsidRPr="00D4263C" w:rsidRDefault="008E69AC" w:rsidP="008E69AC">
      <w:pPr>
        <w:widowControl w:val="0"/>
        <w:snapToGrid w:val="0"/>
        <w:rPr>
          <w:highlight w:val="green"/>
        </w:rPr>
      </w:pPr>
      <w:r w:rsidRPr="00D4263C">
        <w:rPr>
          <w:b/>
          <w:highlight w:val="green"/>
        </w:rPr>
        <w:t>Agreement</w:t>
      </w:r>
    </w:p>
    <w:p w14:paraId="0EE6C606" w14:textId="77777777" w:rsidR="008E69AC" w:rsidRPr="00D4263C" w:rsidRDefault="008E69AC" w:rsidP="008E69AC">
      <w:pPr>
        <w:contextualSpacing/>
        <w:rPr>
          <w:rFonts w:cs="Times"/>
        </w:rPr>
      </w:pPr>
      <w:r w:rsidRPr="00D4263C">
        <w:rPr>
          <w:rFonts w:cs="Times"/>
        </w:rPr>
        <w:t>For a 3-antenna-port codebook-based UL transmission, study power split for each port of SRS and PUSCH.</w:t>
      </w:r>
    </w:p>
    <w:p w14:paraId="46479046" w14:textId="77777777" w:rsidR="008E69AC" w:rsidRPr="00D4263C" w:rsidRDefault="008E69AC" w:rsidP="008E69AC">
      <w:pPr>
        <w:contextualSpacing/>
        <w:rPr>
          <w:rFonts w:cs="Times"/>
        </w:rPr>
      </w:pPr>
    </w:p>
    <w:p w14:paraId="42769AD5" w14:textId="77777777" w:rsidR="008E69AC" w:rsidRPr="00D4263C" w:rsidRDefault="008E69AC" w:rsidP="008E69AC">
      <w:pPr>
        <w:widowControl w:val="0"/>
        <w:snapToGrid w:val="0"/>
        <w:rPr>
          <w:highlight w:val="green"/>
        </w:rPr>
      </w:pPr>
      <w:r w:rsidRPr="00D4263C">
        <w:rPr>
          <w:b/>
          <w:highlight w:val="green"/>
        </w:rPr>
        <w:t>Agreement</w:t>
      </w:r>
    </w:p>
    <w:p w14:paraId="5B1EA934" w14:textId="77777777" w:rsidR="008E69AC" w:rsidRPr="00D4263C" w:rsidRDefault="008E69AC" w:rsidP="008E69AC">
      <w:pPr>
        <w:contextualSpacing/>
        <w:rPr>
          <w:rFonts w:cs="Times"/>
        </w:rPr>
      </w:pPr>
      <w:r w:rsidRPr="00D4263C">
        <w:rPr>
          <w:rFonts w:cs="Times"/>
        </w:rPr>
        <w:t>For codebook-based uplink transmission by a 3TX UE, support full-power Mode 0</w:t>
      </w:r>
      <w:r w:rsidRPr="00D4263C">
        <w:rPr>
          <w:rFonts w:cs="Times"/>
          <w:color w:val="FF0000"/>
        </w:rPr>
        <w:t>, subject to UE capability</w:t>
      </w:r>
      <w:r w:rsidRPr="00D4263C">
        <w:rPr>
          <w:rFonts w:cs="Times"/>
        </w:rPr>
        <w:t>.</w:t>
      </w:r>
    </w:p>
    <w:p w14:paraId="424E2933" w14:textId="77777777" w:rsidR="008E69AC" w:rsidRPr="00D4263C" w:rsidRDefault="008E69AC" w:rsidP="008E69AC">
      <w:pPr>
        <w:contextualSpacing/>
        <w:rPr>
          <w:rFonts w:cs="Times"/>
          <w:highlight w:val="yellow"/>
          <w:lang w:val="en-US"/>
        </w:rPr>
      </w:pPr>
    </w:p>
    <w:p w14:paraId="4B8F664A" w14:textId="77777777" w:rsidR="008E69AC" w:rsidRPr="00D4263C" w:rsidRDefault="008E69AC" w:rsidP="008E69AC">
      <w:pPr>
        <w:contextualSpacing/>
        <w:rPr>
          <w:rFonts w:cs="Times"/>
          <w:b/>
          <w:bCs/>
          <w:lang w:val="en-US"/>
        </w:rPr>
      </w:pPr>
      <w:r w:rsidRPr="00D4263C">
        <w:rPr>
          <w:rFonts w:cs="Times"/>
          <w:b/>
          <w:bCs/>
          <w:lang w:val="en-US"/>
        </w:rPr>
        <w:t>Conclusion</w:t>
      </w:r>
    </w:p>
    <w:p w14:paraId="5753F9C7" w14:textId="77777777" w:rsidR="008E69AC" w:rsidRPr="00D4263C" w:rsidRDefault="008E69AC" w:rsidP="008E69AC">
      <w:pPr>
        <w:contextualSpacing/>
        <w:rPr>
          <w:rFonts w:cs="Times"/>
          <w:lang w:val="en-US"/>
        </w:rPr>
      </w:pPr>
      <w:r w:rsidRPr="00D4263C">
        <w:rPr>
          <w:rFonts w:cs="Times"/>
          <w:lang w:val="en-US"/>
        </w:rPr>
        <w:t>There is no consensus in RAN1 to support antenna switching for 3TX UE in Rel-19</w:t>
      </w:r>
    </w:p>
    <w:p w14:paraId="4BA2196A" w14:textId="77777777" w:rsidR="008E69AC" w:rsidRPr="00D4263C" w:rsidRDefault="008E69AC" w:rsidP="008E69AC">
      <w:pPr>
        <w:rPr>
          <w:rFonts w:cs="Times"/>
          <w:lang w:eastAsia="x-none"/>
        </w:rPr>
      </w:pPr>
    </w:p>
    <w:p w14:paraId="24B5D459" w14:textId="77777777" w:rsidR="008E69AC" w:rsidRPr="00DB4055" w:rsidRDefault="008E69AC" w:rsidP="008E69AC">
      <w:pPr>
        <w:widowControl w:val="0"/>
        <w:snapToGrid w:val="0"/>
        <w:rPr>
          <w:highlight w:val="green"/>
        </w:rPr>
      </w:pPr>
      <w:r w:rsidRPr="00DB4055">
        <w:rPr>
          <w:b/>
          <w:highlight w:val="green"/>
        </w:rPr>
        <w:t>Agreement</w:t>
      </w:r>
    </w:p>
    <w:p w14:paraId="6EA00FD4" w14:textId="77777777" w:rsidR="008E69AC" w:rsidRPr="00D4263C" w:rsidRDefault="008E69AC" w:rsidP="008E69AC">
      <w:pPr>
        <w:pStyle w:val="BodyText"/>
        <w:spacing w:after="0"/>
        <w:contextualSpacing/>
        <w:rPr>
          <w:rFonts w:eastAsia="Malgun Gothic" w:cs="Times"/>
          <w:lang w:eastAsia="zh-CN"/>
        </w:rPr>
      </w:pPr>
      <w:r w:rsidRPr="00D4263C">
        <w:rPr>
          <w:rFonts w:eastAsia="Malgun Gothic" w:cs="Times"/>
          <w:lang w:eastAsia="zh-CN"/>
        </w:rPr>
        <w:t>For performance evaluation of 3TX UE, adopt the following Table as the reference EVM for LLS evaluation</w:t>
      </w:r>
    </w:p>
    <w:p w14:paraId="0D8C2C62" w14:textId="77777777" w:rsidR="008E69AC" w:rsidRPr="00D4263C" w:rsidRDefault="008E69AC" w:rsidP="008E39EC">
      <w:pPr>
        <w:pStyle w:val="BodyText"/>
        <w:numPr>
          <w:ilvl w:val="0"/>
          <w:numId w:val="33"/>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t>Companies may provide additional evaluation results per their case of interest</w:t>
      </w:r>
    </w:p>
    <w:p w14:paraId="558F6286" w14:textId="77777777" w:rsidR="008E69AC" w:rsidRPr="00D4263C" w:rsidRDefault="008E69AC" w:rsidP="008E39EC">
      <w:pPr>
        <w:pStyle w:val="BodyText"/>
        <w:numPr>
          <w:ilvl w:val="0"/>
          <w:numId w:val="33"/>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lastRenderedPageBreak/>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8E69AC" w:rsidRPr="00D4263C" w14:paraId="69742064" w14:textId="77777777" w:rsidTr="006849F6">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8C38DFC" w14:textId="77777777" w:rsidR="008E69AC" w:rsidRPr="00D4263C" w:rsidRDefault="008E69AC" w:rsidP="006849F6">
            <w:pPr>
              <w:contextualSpacing/>
              <w:rPr>
                <w:rFonts w:cs="Times"/>
                <w:lang w:eastAsia="ko-KR"/>
              </w:rPr>
            </w:pPr>
            <w:r w:rsidRPr="00D4263C">
              <w:rPr>
                <w:rFonts w:cs="Times"/>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12AFE8D" w14:textId="77777777" w:rsidR="008E69AC" w:rsidRPr="00D4263C" w:rsidRDefault="008E69AC" w:rsidP="006849F6">
            <w:pPr>
              <w:contextualSpacing/>
              <w:rPr>
                <w:rFonts w:cs="Times"/>
              </w:rPr>
            </w:pPr>
            <w:r w:rsidRPr="00D4263C">
              <w:rPr>
                <w:rStyle w:val="Strong"/>
                <w:rFonts w:cs="Times"/>
                <w:color w:val="000000"/>
              </w:rPr>
              <w:t>Value</w:t>
            </w:r>
          </w:p>
        </w:tc>
      </w:tr>
      <w:tr w:rsidR="008E69AC" w:rsidRPr="00D4263C" w14:paraId="7C3634B7"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0B8CE0" w14:textId="77777777" w:rsidR="008E69AC" w:rsidRPr="00D4263C" w:rsidRDefault="008E69AC" w:rsidP="006849F6">
            <w:pPr>
              <w:contextualSpacing/>
              <w:rPr>
                <w:rFonts w:cs="Times"/>
              </w:rPr>
            </w:pPr>
            <w:r w:rsidRPr="00D4263C">
              <w:rPr>
                <w:rFonts w:cs="Times"/>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82593" w14:textId="77777777" w:rsidR="008E69AC" w:rsidRPr="00D4263C" w:rsidRDefault="008E69AC" w:rsidP="006849F6">
            <w:pPr>
              <w:contextualSpacing/>
              <w:rPr>
                <w:rFonts w:cs="Times"/>
              </w:rPr>
            </w:pPr>
            <w:r w:rsidRPr="00D4263C">
              <w:rPr>
                <w:rFonts w:cs="Times"/>
              </w:rPr>
              <w:t>3.5 GHz</w:t>
            </w:r>
          </w:p>
        </w:tc>
      </w:tr>
      <w:tr w:rsidR="008E69AC" w:rsidRPr="00D4263C" w14:paraId="52DE8301"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915927" w14:textId="77777777" w:rsidR="008E69AC" w:rsidRPr="00D4263C" w:rsidRDefault="008E69AC" w:rsidP="006849F6">
            <w:pPr>
              <w:contextualSpacing/>
              <w:rPr>
                <w:rFonts w:cs="Times"/>
              </w:rPr>
            </w:pPr>
            <w:r w:rsidRPr="00D4263C">
              <w:rPr>
                <w:rFonts w:cs="Times"/>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5F82C" w14:textId="77777777" w:rsidR="008E69AC" w:rsidRPr="00D4263C" w:rsidRDefault="008E69AC" w:rsidP="006849F6">
            <w:pPr>
              <w:contextualSpacing/>
              <w:rPr>
                <w:rFonts w:cs="Times"/>
              </w:rPr>
            </w:pPr>
            <w:r w:rsidRPr="00D4263C">
              <w:rPr>
                <w:rFonts w:cs="Times"/>
              </w:rPr>
              <w:t>CP-OFDM</w:t>
            </w:r>
          </w:p>
        </w:tc>
      </w:tr>
      <w:tr w:rsidR="008E69AC" w:rsidRPr="00D4263C" w14:paraId="20FB4246"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4A118" w14:textId="77777777" w:rsidR="008E69AC" w:rsidRPr="00D4263C" w:rsidRDefault="008E69AC" w:rsidP="006849F6">
            <w:pPr>
              <w:contextualSpacing/>
              <w:rPr>
                <w:rFonts w:cs="Times"/>
              </w:rPr>
            </w:pPr>
            <w:r w:rsidRPr="00D4263C">
              <w:rPr>
                <w:rFonts w:cs="Times"/>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4E67D" w14:textId="77777777" w:rsidR="008E69AC" w:rsidRPr="00D4263C" w:rsidRDefault="008E69AC" w:rsidP="006849F6">
            <w:pPr>
              <w:contextualSpacing/>
              <w:rPr>
                <w:rFonts w:cs="Times"/>
              </w:rPr>
            </w:pPr>
            <w:r w:rsidRPr="00D4263C">
              <w:rPr>
                <w:rFonts w:cs="Times"/>
              </w:rPr>
              <w:t>30 KHz</w:t>
            </w:r>
          </w:p>
        </w:tc>
      </w:tr>
      <w:tr w:rsidR="008E69AC" w:rsidRPr="00D4263C" w14:paraId="000F09B1"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2A2A74" w14:textId="77777777" w:rsidR="008E69AC" w:rsidRPr="00D4263C" w:rsidRDefault="008E69AC" w:rsidP="006849F6">
            <w:pPr>
              <w:contextualSpacing/>
              <w:rPr>
                <w:rFonts w:cs="Times"/>
              </w:rPr>
            </w:pPr>
            <w:r w:rsidRPr="00D4263C">
              <w:rPr>
                <w:rFonts w:cs="Times"/>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B98BC" w14:textId="77777777" w:rsidR="008E69AC" w:rsidRPr="00D4263C" w:rsidRDefault="008E69AC" w:rsidP="006849F6">
            <w:pPr>
              <w:contextualSpacing/>
              <w:rPr>
                <w:rFonts w:cs="Times"/>
              </w:rPr>
            </w:pPr>
            <w:r w:rsidRPr="00D4263C">
              <w:rPr>
                <w:rFonts w:cs="Times"/>
              </w:rPr>
              <w:t>20 MHz, 100 MHz</w:t>
            </w:r>
          </w:p>
        </w:tc>
      </w:tr>
      <w:tr w:rsidR="008E69AC" w:rsidRPr="00D4263C" w14:paraId="153289FD"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370EA" w14:textId="77777777" w:rsidR="008E69AC" w:rsidRPr="00D4263C" w:rsidRDefault="008E69AC" w:rsidP="006849F6">
            <w:pPr>
              <w:contextualSpacing/>
              <w:rPr>
                <w:rFonts w:cs="Times"/>
              </w:rPr>
            </w:pPr>
            <w:r w:rsidRPr="00D4263C">
              <w:rPr>
                <w:rFonts w:cs="Times"/>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FA1E5" w14:textId="77777777" w:rsidR="008E69AC" w:rsidRPr="00D4263C" w:rsidRDefault="008E69AC" w:rsidP="006849F6">
            <w:pPr>
              <w:contextualSpacing/>
              <w:rPr>
                <w:rFonts w:cs="Times"/>
              </w:rPr>
            </w:pPr>
            <w:r w:rsidRPr="00D4263C">
              <w:rPr>
                <w:rFonts w:cs="Times"/>
              </w:rPr>
              <w:t>5, 25, 50, 260 PRBs</w:t>
            </w:r>
          </w:p>
        </w:tc>
      </w:tr>
      <w:tr w:rsidR="008E69AC" w:rsidRPr="00D4263C" w14:paraId="46F2F317"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E46070" w14:textId="77777777" w:rsidR="008E69AC" w:rsidRPr="00D4263C" w:rsidRDefault="008E69AC" w:rsidP="006849F6">
            <w:pPr>
              <w:contextualSpacing/>
              <w:rPr>
                <w:rFonts w:cs="Times"/>
              </w:rPr>
            </w:pPr>
            <w:r w:rsidRPr="00D4263C">
              <w:rPr>
                <w:rFonts w:cs="Times"/>
              </w:rPr>
              <w:t>gNB RX antenna setup and port layouts</w:t>
            </w:r>
          </w:p>
          <w:p w14:paraId="2A548500" w14:textId="77777777" w:rsidR="008E69AC" w:rsidRPr="00D4263C" w:rsidRDefault="008E69AC" w:rsidP="006849F6">
            <w:pPr>
              <w:contextualSpacing/>
              <w:rPr>
                <w:rFonts w:cs="Times"/>
              </w:rPr>
            </w:pPr>
            <w:r w:rsidRPr="00D4263C">
              <w:rPr>
                <w:rFonts w:cs="Times"/>
              </w:rPr>
              <w:t>(</w:t>
            </w:r>
            <w:r w:rsidRPr="00D4263C">
              <w:rPr>
                <w:rFonts w:ascii="Cambria Math" w:hAnsi="Cambria Math" w:cs="Cambria Math"/>
              </w:rPr>
              <w:t>𝑀</w:t>
            </w:r>
            <w:r w:rsidRPr="00D4263C">
              <w:rPr>
                <w:rFonts w:cs="Times"/>
              </w:rPr>
              <w:t>,</w:t>
            </w:r>
            <w:r w:rsidRPr="00D4263C">
              <w:rPr>
                <w:rFonts w:ascii="Cambria Math" w:hAnsi="Cambria Math" w:cs="Cambria Math"/>
              </w:rPr>
              <w:t>𝑁</w:t>
            </w:r>
            <w:r w:rsidRPr="00D4263C">
              <w:rPr>
                <w:rFonts w:cs="Times"/>
              </w:rPr>
              <w:t>,</w:t>
            </w:r>
            <w:r w:rsidRPr="00D4263C">
              <w:rPr>
                <w:rFonts w:ascii="Cambria Math" w:hAnsi="Cambria Math" w:cs="Cambria Math"/>
              </w:rPr>
              <w:t>𝑃</w:t>
            </w:r>
            <w:r w:rsidRPr="00D4263C">
              <w:rPr>
                <w:rFonts w:cs="Times"/>
              </w:rPr>
              <w:t>,</w:t>
            </w:r>
            <w:r w:rsidRPr="00D4263C">
              <w:rPr>
                <w:rFonts w:ascii="Cambria Math" w:hAnsi="Cambria Math" w:cs="Cambria Math"/>
              </w:rPr>
              <w:t>𝑀𝑔</w:t>
            </w:r>
            <w:r w:rsidRPr="00D4263C">
              <w:rPr>
                <w:rFonts w:cs="Times"/>
              </w:rPr>
              <w:t>,</w:t>
            </w:r>
            <w:r w:rsidRPr="00D4263C">
              <w:rPr>
                <w:rFonts w:ascii="Cambria Math" w:hAnsi="Cambria Math" w:cs="Cambria Math"/>
              </w:rPr>
              <w:t>𝑁𝑔</w:t>
            </w:r>
            <w:r w:rsidRPr="00D4263C">
              <w:rPr>
                <w:rFonts w:cs="Times"/>
              </w:rPr>
              <w:t>,</w:t>
            </w:r>
            <w:r w:rsidRPr="00D4263C">
              <w:rPr>
                <w:rFonts w:ascii="Cambria Math" w:hAnsi="Cambria Math" w:cs="Cambria Math"/>
              </w:rPr>
              <w:t>𝑀𝑝</w:t>
            </w:r>
            <w:r w:rsidRPr="00D4263C">
              <w:rPr>
                <w:rFonts w:cs="Times"/>
              </w:rPr>
              <w:t>,</w:t>
            </w:r>
            <w:r w:rsidRPr="00D4263C">
              <w:rPr>
                <w:rFonts w:ascii="Cambria Math" w:hAnsi="Cambria Math" w:cs="Cambria Math"/>
              </w:rPr>
              <w:t>𝑁𝑝</w:t>
            </w:r>
            <w:r w:rsidRPr="00D4263C">
              <w:rPr>
                <w:rFonts w:cs="Times"/>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7F2273" w14:textId="77777777" w:rsidR="008E69AC" w:rsidRPr="00D4263C" w:rsidRDefault="008E69AC" w:rsidP="006849F6">
            <w:pPr>
              <w:contextualSpacing/>
              <w:rPr>
                <w:rFonts w:cs="Times"/>
              </w:rPr>
            </w:pPr>
            <w:r w:rsidRPr="00D4263C">
              <w:rPr>
                <w:rFonts w:cs="Times"/>
              </w:rPr>
              <w:t>(8,8,2,1,1,4,8)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V) = (0.5, 0.8)</w:t>
            </w:r>
            <w:r w:rsidRPr="00D4263C">
              <w:rPr>
                <w:rFonts w:ascii="Cambria Math" w:hAnsi="Cambria Math" w:cs="Cambria Math"/>
              </w:rPr>
              <w:t>𝜆</w:t>
            </w:r>
          </w:p>
          <w:p w14:paraId="33595A43" w14:textId="77777777" w:rsidR="008E69AC" w:rsidRPr="00D4263C" w:rsidRDefault="008E69AC" w:rsidP="006849F6">
            <w:pPr>
              <w:contextualSpacing/>
              <w:rPr>
                <w:rFonts w:cs="Times"/>
              </w:rPr>
            </w:pPr>
            <w:r w:rsidRPr="00D4263C">
              <w:rPr>
                <w:rFonts w:cs="Times"/>
              </w:rPr>
              <w:t>(4,4,2,1,1,4,4)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V) = (0.5, 0.8)</w:t>
            </w:r>
            <w:r w:rsidRPr="00D4263C">
              <w:rPr>
                <w:rFonts w:ascii="Cambria Math" w:hAnsi="Cambria Math" w:cs="Cambria Math"/>
              </w:rPr>
              <w:t>𝜆</w:t>
            </w:r>
          </w:p>
          <w:p w14:paraId="05E896EF" w14:textId="77777777" w:rsidR="008E69AC" w:rsidRPr="00D4263C" w:rsidRDefault="008E69AC" w:rsidP="006849F6">
            <w:pPr>
              <w:contextualSpacing/>
              <w:rPr>
                <w:rFonts w:cs="Times"/>
              </w:rPr>
            </w:pPr>
            <w:r w:rsidRPr="00D4263C">
              <w:rPr>
                <w:rFonts w:cs="Times"/>
              </w:rPr>
              <w:t>(2,2,2,1,1,2,2) with (</w:t>
            </w:r>
            <w:r w:rsidRPr="00D4263C">
              <w:rPr>
                <w:rStyle w:val="Emphasis"/>
                <w:rFonts w:cs="Times"/>
              </w:rPr>
              <w:t>d</w:t>
            </w:r>
            <w:r w:rsidRPr="00D4263C">
              <w:rPr>
                <w:rFonts w:cs="Times"/>
              </w:rPr>
              <w:t>H ,</w:t>
            </w:r>
            <w:r w:rsidRPr="00D4263C">
              <w:rPr>
                <w:rStyle w:val="apple-converted-space"/>
                <w:rFonts w:cs="Times"/>
              </w:rPr>
              <w:t> </w:t>
            </w:r>
            <w:r w:rsidRPr="00D4263C">
              <w:rPr>
                <w:rStyle w:val="Emphasis"/>
                <w:rFonts w:cs="Times"/>
              </w:rPr>
              <w:t>d</w:t>
            </w:r>
            <w:r w:rsidRPr="00D4263C">
              <w:rPr>
                <w:rFonts w:cs="Times"/>
              </w:rPr>
              <w:t>V ) = (0.5, 0.5)λ</w:t>
            </w:r>
          </w:p>
        </w:tc>
      </w:tr>
      <w:tr w:rsidR="008E69AC" w:rsidRPr="00D4263C" w14:paraId="76ABD617" w14:textId="77777777" w:rsidTr="006849F6">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48FE5" w14:textId="77777777" w:rsidR="008E69AC" w:rsidRPr="00D4263C" w:rsidRDefault="008E69AC" w:rsidP="006849F6">
            <w:pPr>
              <w:contextualSpacing/>
              <w:rPr>
                <w:rFonts w:cs="Times"/>
              </w:rPr>
            </w:pPr>
            <w:r w:rsidRPr="00D4263C">
              <w:rPr>
                <w:rFonts w:cs="Times"/>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F13C87" w14:textId="77777777" w:rsidR="008E69AC" w:rsidRPr="00D4263C" w:rsidRDefault="008E69AC" w:rsidP="006849F6">
            <w:pPr>
              <w:contextualSpacing/>
              <w:rPr>
                <w:rFonts w:cs="Times"/>
              </w:rPr>
            </w:pPr>
            <w:r w:rsidRPr="00D4263C">
              <w:rPr>
                <w:rFonts w:cs="Times"/>
              </w:rPr>
              <w:t>3 Km/h</w:t>
            </w:r>
          </w:p>
        </w:tc>
      </w:tr>
      <w:tr w:rsidR="008E69AC" w:rsidRPr="00D4263C" w14:paraId="0697D290" w14:textId="77777777" w:rsidTr="006849F6">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412266" w14:textId="77777777" w:rsidR="008E69AC" w:rsidRPr="00D4263C" w:rsidRDefault="008E69AC" w:rsidP="006849F6">
            <w:pPr>
              <w:contextualSpacing/>
              <w:rPr>
                <w:rFonts w:cs="Times"/>
              </w:rPr>
            </w:pPr>
            <w:r w:rsidRPr="00D4263C">
              <w:rPr>
                <w:rFonts w:cs="Times"/>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16837" w14:textId="77777777" w:rsidR="008E69AC" w:rsidRPr="00D4263C" w:rsidRDefault="008E69AC" w:rsidP="006849F6">
            <w:pPr>
              <w:contextualSpacing/>
              <w:rPr>
                <w:rFonts w:cs="Times"/>
              </w:rPr>
            </w:pPr>
            <w:r w:rsidRPr="00D4263C">
              <w:rPr>
                <w:rFonts w:cs="Times"/>
              </w:rPr>
              <w:t>Adaptive, Fixed</w:t>
            </w:r>
            <w:r w:rsidRPr="00D4263C">
              <w:rPr>
                <w:rStyle w:val="apple-converted-space"/>
                <w:rFonts w:cs="Times"/>
              </w:rPr>
              <w:t> </w:t>
            </w:r>
            <w:r w:rsidRPr="00D4263C">
              <w:rPr>
                <w:rFonts w:cs="Times"/>
              </w:rPr>
              <w:t>(reported by company)</w:t>
            </w:r>
            <w:r w:rsidRPr="00D4263C">
              <w:rPr>
                <w:rStyle w:val="apple-converted-space"/>
                <w:rFonts w:cs="Times"/>
              </w:rPr>
              <w:t> </w:t>
            </w:r>
          </w:p>
        </w:tc>
      </w:tr>
      <w:tr w:rsidR="008E69AC" w:rsidRPr="00D4263C" w14:paraId="285336D0"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7583DB" w14:textId="77777777" w:rsidR="008E69AC" w:rsidRPr="00D4263C" w:rsidRDefault="008E69AC" w:rsidP="006849F6">
            <w:pPr>
              <w:contextualSpacing/>
              <w:rPr>
                <w:rFonts w:cs="Times"/>
              </w:rPr>
            </w:pPr>
            <w:r w:rsidRPr="00D4263C">
              <w:rPr>
                <w:rFonts w:cs="Times"/>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01C1B" w14:textId="77777777" w:rsidR="008E69AC" w:rsidRPr="00D4263C" w:rsidRDefault="008E69AC" w:rsidP="006849F6">
            <w:pPr>
              <w:contextualSpacing/>
              <w:rPr>
                <w:rFonts w:cs="Times"/>
              </w:rPr>
            </w:pPr>
            <w:r w:rsidRPr="00D4263C">
              <w:rPr>
                <w:rFonts w:cs="Times"/>
              </w:rPr>
              <w:t>Adaptive, Fixed (reported by company)</w:t>
            </w:r>
            <w:r w:rsidRPr="00D4263C">
              <w:rPr>
                <w:rStyle w:val="apple-converted-space"/>
                <w:rFonts w:cs="Times"/>
              </w:rPr>
              <w:t> </w:t>
            </w:r>
          </w:p>
        </w:tc>
      </w:tr>
      <w:tr w:rsidR="008E69AC" w:rsidRPr="00D4263C" w14:paraId="2B8A124F" w14:textId="77777777" w:rsidTr="006849F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6A9EE9" w14:textId="77777777" w:rsidR="008E69AC" w:rsidRPr="00D4263C" w:rsidRDefault="008E69AC" w:rsidP="006849F6">
            <w:pPr>
              <w:contextualSpacing/>
              <w:rPr>
                <w:rFonts w:cs="Times"/>
              </w:rPr>
            </w:pPr>
            <w:r w:rsidRPr="00D4263C">
              <w:rPr>
                <w:rFonts w:cs="Times"/>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5EFFD9" w14:textId="77777777" w:rsidR="008E69AC" w:rsidRPr="00D4263C" w:rsidRDefault="008E69AC" w:rsidP="006849F6">
            <w:pPr>
              <w:contextualSpacing/>
              <w:rPr>
                <w:rFonts w:cs="Times"/>
              </w:rPr>
            </w:pPr>
            <w:r w:rsidRPr="00D4263C">
              <w:rPr>
                <w:rFonts w:cs="Times"/>
              </w:rPr>
              <w:t>Type 1; 1 front loaded + 1 additional symbol</w:t>
            </w:r>
          </w:p>
        </w:tc>
      </w:tr>
      <w:tr w:rsidR="008E69AC" w:rsidRPr="00D4263C" w14:paraId="4E1F310C" w14:textId="77777777" w:rsidTr="006849F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ED1872" w14:textId="77777777" w:rsidR="008E69AC" w:rsidRPr="00D4263C" w:rsidRDefault="008E69AC" w:rsidP="006849F6">
            <w:pPr>
              <w:contextualSpacing/>
              <w:rPr>
                <w:rFonts w:cs="Times"/>
              </w:rPr>
            </w:pPr>
            <w:r w:rsidRPr="00D4263C">
              <w:rPr>
                <w:rFonts w:cs="Times"/>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CFACA6" w14:textId="77777777" w:rsidR="008E69AC" w:rsidRPr="00D4263C" w:rsidRDefault="008E69AC" w:rsidP="006849F6">
            <w:pPr>
              <w:contextualSpacing/>
              <w:rPr>
                <w:rFonts w:cs="Times"/>
              </w:rPr>
            </w:pPr>
            <w:r w:rsidRPr="00D4263C">
              <w:rPr>
                <w:rFonts w:cs="Times"/>
              </w:rPr>
              <w:t>Real</w:t>
            </w:r>
          </w:p>
        </w:tc>
      </w:tr>
      <w:tr w:rsidR="008E69AC" w:rsidRPr="00D4263C" w14:paraId="3B4FE489"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983E9" w14:textId="77777777" w:rsidR="008E69AC" w:rsidRPr="00D4263C" w:rsidRDefault="008E69AC" w:rsidP="006849F6">
            <w:pPr>
              <w:contextualSpacing/>
              <w:rPr>
                <w:rFonts w:cs="Times"/>
              </w:rPr>
            </w:pPr>
            <w:r w:rsidRPr="00D4263C">
              <w:rPr>
                <w:rFonts w:cs="Times"/>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36405D" w14:textId="77777777" w:rsidR="008E69AC" w:rsidRPr="00D4263C" w:rsidRDefault="008E69AC" w:rsidP="006849F6">
            <w:pPr>
              <w:contextualSpacing/>
              <w:rPr>
                <w:rFonts w:cs="Times"/>
              </w:rPr>
            </w:pPr>
            <w:r w:rsidRPr="00D4263C">
              <w:rPr>
                <w:rFonts w:cs="Times"/>
              </w:rPr>
              <w:t>CDL-A (30ns), CDL-B (100ns),</w:t>
            </w:r>
            <w:r w:rsidRPr="00D4263C">
              <w:rPr>
                <w:rStyle w:val="apple-converted-space"/>
                <w:rFonts w:cs="Times"/>
              </w:rPr>
              <w:t> </w:t>
            </w:r>
            <w:r w:rsidRPr="00D4263C">
              <w:rPr>
                <w:rFonts w:cs="Times"/>
              </w:rPr>
              <w:t>CDL-C (300ns)</w:t>
            </w:r>
          </w:p>
        </w:tc>
      </w:tr>
    </w:tbl>
    <w:p w14:paraId="02FF30D1" w14:textId="77777777" w:rsidR="008E69AC" w:rsidRDefault="008E69AC" w:rsidP="008E69AC">
      <w:pPr>
        <w:pStyle w:val="bodytext0"/>
        <w:spacing w:before="0" w:beforeAutospacing="0" w:after="0" w:afterAutospacing="0"/>
        <w:contextualSpacing/>
        <w:jc w:val="both"/>
        <w:rPr>
          <w:rFonts w:ascii="Times" w:hAnsi="Times" w:cs="Times"/>
          <w:sz w:val="20"/>
          <w:szCs w:val="20"/>
          <w:lang w:val="en-GB" w:eastAsia="zh-CN"/>
        </w:rPr>
      </w:pPr>
    </w:p>
    <w:p w14:paraId="738B31AC"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DFD77BD" w14:textId="77777777" w:rsidR="008E69AC" w:rsidRPr="00695BF6" w:rsidRDefault="008E69AC" w:rsidP="008E69AC">
      <w:pPr>
        <w:contextualSpacing/>
      </w:pPr>
      <w:r w:rsidRPr="00695BF6">
        <w:rPr>
          <w:rFonts w:eastAsia="Malgun Gothic"/>
          <w:lang w:eastAsia="zh-CN"/>
        </w:rPr>
        <w:t>For performance evaluation of 3TX UE, a</w:t>
      </w:r>
      <w:r w:rsidRPr="00695BF6">
        <w:t>dopt the following Table as the reference EVM for SLS evaluation.</w:t>
      </w:r>
    </w:p>
    <w:p w14:paraId="3FE76900" w14:textId="77777777" w:rsidR="008E69AC" w:rsidRPr="00695BF6" w:rsidRDefault="008E69AC" w:rsidP="008E69AC">
      <w:pPr>
        <w:numPr>
          <w:ilvl w:val="0"/>
          <w:numId w:val="2"/>
        </w:numPr>
        <w:overflowPunct/>
        <w:autoSpaceDE/>
        <w:autoSpaceDN/>
        <w:adjustRightInd/>
        <w:spacing w:after="0"/>
        <w:contextualSpacing/>
        <w:jc w:val="left"/>
        <w:textAlignment w:val="auto"/>
      </w:pPr>
      <w:r w:rsidRPr="00695BF6">
        <w:t>Companies may provide additional evaluation results per their case of interest.</w:t>
      </w:r>
    </w:p>
    <w:p w14:paraId="2BB3E896" w14:textId="77777777" w:rsidR="008E69AC" w:rsidRPr="00695BF6" w:rsidRDefault="008E69AC" w:rsidP="008E69AC">
      <w:pPr>
        <w:contextualSpacing/>
      </w:pPr>
      <w:r w:rsidRPr="00695BF6">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8E69AC" w14:paraId="1B752195" w14:textId="77777777" w:rsidTr="006849F6">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E963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4852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Value</w:t>
            </w:r>
          </w:p>
        </w:tc>
      </w:tr>
      <w:tr w:rsidR="008E69AC" w14:paraId="0C5C1769"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600B5"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0A606B4"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8E69AC" w14:paraId="0CCD15C6"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FADFD3"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6982D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8E69AC" w14:paraId="1C7D6D7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C9121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6C7C8E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14 CP-OFDM symbol slot</w:t>
            </w:r>
          </w:p>
          <w:p w14:paraId="197444B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SCS ,</w:t>
            </w:r>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r>
              <w:rPr>
                <w:rFonts w:ascii="Times New Roman" w:hAnsi="Times New Roman" w:cs="Times New Roman"/>
                <w:sz w:val="20"/>
                <w:szCs w:val="20"/>
              </w:rPr>
              <w:t>KHz</w:t>
            </w:r>
            <w:r>
              <w:rPr>
                <w:rStyle w:val="apple-converted-space"/>
                <w:rFonts w:ascii="Times New Roman" w:hAnsi="Times New Roman" w:cs="Times New Roman"/>
                <w:sz w:val="20"/>
                <w:szCs w:val="20"/>
              </w:rPr>
              <w:t>  </w:t>
            </w:r>
          </w:p>
        </w:tc>
      </w:tr>
      <w:tr w:rsidR="008E69AC" w14:paraId="061B1143" w14:textId="77777777" w:rsidTr="006849F6">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DE06B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AB36334"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eMBB:</w:t>
            </w:r>
          </w:p>
          <w:p w14:paraId="7EF1B6DA"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Dense Urban (200m), 3.5GHz</w:t>
            </w:r>
            <w:r w:rsidRPr="009F571B">
              <w:rPr>
                <w:rFonts w:ascii="Times New Roman" w:hAnsi="Times New Roman" w:cs="Times New Roman"/>
                <w:color w:val="FF0000"/>
                <w:sz w:val="20"/>
                <w:szCs w:val="20"/>
              </w:rPr>
              <w:tab/>
            </w:r>
          </w:p>
          <w:p w14:paraId="1A00B7CB"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28979E1F"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5B99C7A7"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UMa (500m), 3.5GHz</w:t>
            </w:r>
          </w:p>
          <w:p w14:paraId="358D3AF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
        </w:tc>
      </w:tr>
      <w:tr w:rsidR="008E69AC" w14:paraId="611CB6F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71E56B"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77B2EE9"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eMBB:</w:t>
            </w:r>
          </w:p>
          <w:p w14:paraId="5BC36FD8"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80%, 20%</w:t>
            </w:r>
          </w:p>
          <w:p w14:paraId="73A68B15"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573287C2"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Outdoor FWA:</w:t>
            </w:r>
          </w:p>
          <w:p w14:paraId="488F034E"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100%, 0%</w:t>
            </w:r>
          </w:p>
          <w:p w14:paraId="317E9B68"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tc>
      </w:tr>
      <w:tr w:rsidR="008E69AC" w14:paraId="714E380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A478A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1B469D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8E69AC" w14:paraId="35D7591E"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C817DE" w14:textId="77777777" w:rsidR="008E69AC" w:rsidRDefault="008E69AC" w:rsidP="006849F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gNB RX antenna setup and port layouts</w:t>
            </w:r>
          </w:p>
          <w:p w14:paraId="774889D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DC25E4"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(8,8,2,1,1,4,8) with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7CA6652E"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(4,4,2,1,1,4,4) with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16848F3F"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76782F56"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color w:val="FF0000"/>
                <w:sz w:val="20"/>
                <w:szCs w:val="20"/>
                <w:lang w:val="de-DE"/>
              </w:rPr>
            </w:pPr>
            <w:r w:rsidRPr="00743105">
              <w:rPr>
                <w:rFonts w:ascii="Times New Roman" w:hAnsi="Times New Roman" w:cs="Times New Roman"/>
                <w:color w:val="FF0000"/>
                <w:sz w:val="20"/>
                <w:szCs w:val="20"/>
                <w:lang w:val="de-DE"/>
              </w:rPr>
              <w:t>Optional: </w:t>
            </w:r>
          </w:p>
          <w:p w14:paraId="7BBCF312"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sz w:val="20"/>
                <w:szCs w:val="20"/>
              </w:rPr>
            </w:pPr>
            <w:r w:rsidRPr="009F571B">
              <w:rPr>
                <w:rFonts w:ascii="Times New Roman" w:hAnsi="Times New Roman" w:cs="Times New Roman"/>
                <w:color w:val="FF0000"/>
                <w:sz w:val="20"/>
                <w:szCs w:val="20"/>
              </w:rPr>
              <w:t>Classical: two 8x1 xpols, 4λ apart;</w:t>
            </w:r>
            <w:r>
              <w:rPr>
                <w:rFonts w:ascii="Times New Roman" w:hAnsi="Times New Roman" w:cs="Times New Roman"/>
                <w:color w:val="FF0000"/>
                <w:sz w:val="20"/>
                <w:szCs w:val="20"/>
              </w:rPr>
              <w:t xml:space="preserve"> </w:t>
            </w:r>
            <w:r w:rsidRPr="009F571B">
              <w:rPr>
                <w:rFonts w:ascii="Times New Roman" w:hAnsi="Times New Roman" w:cs="Times New Roman"/>
                <w:color w:val="FF0000"/>
                <w:sz w:val="20"/>
                <w:szCs w:val="20"/>
              </w:rPr>
              <w:t>4 TXRUs tilt=[104°]</w:t>
            </w:r>
            <w:r w:rsidRPr="009F571B">
              <w:rPr>
                <w:rFonts w:ascii="Times New Roman" w:hAnsi="Times New Roman" w:cs="Times New Roman"/>
                <w:sz w:val="20"/>
                <w:szCs w:val="20"/>
              </w:rPr>
              <w:t xml:space="preserve"> </w:t>
            </w:r>
          </w:p>
          <w:p w14:paraId="1AC5EB0F"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strike/>
                <w:sz w:val="20"/>
                <w:szCs w:val="20"/>
              </w:rPr>
            </w:pPr>
          </w:p>
        </w:tc>
      </w:tr>
      <w:tr w:rsidR="008E69AC" w14:paraId="584BF082"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82B65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E9A8E76" w14:textId="77777777" w:rsidR="008E69AC" w:rsidRDefault="008E69AC" w:rsidP="008E69AC">
            <w:pPr>
              <w:pStyle w:val="mc-p"/>
              <w:numPr>
                <w:ilvl w:val="0"/>
                <w:numId w:val="2"/>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Outdoor/Indoor</w:t>
            </w:r>
          </w:p>
          <w:p w14:paraId="7A5810B1" w14:textId="77777777" w:rsidR="008E69AC" w:rsidRDefault="008E69AC" w:rsidP="006849F6">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Per 38.901, Table 7.3-1</w:t>
            </w:r>
          </w:p>
          <w:p w14:paraId="1F854F9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tc>
      </w:tr>
      <w:tr w:rsidR="008E69AC" w14:paraId="4C1CBF58"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568716"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894B5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8E69AC" w14:paraId="03D1006C"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E57248"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E5DE96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8E69AC" w14:paraId="7784C8CF"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09F273"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CA6D6A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8E69AC" w14:paraId="3D1E803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8A3B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84E4AED"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0E9D2198"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8E69AC" w14:paraId="4CFA5931"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2A6A9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48192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8E69AC" w14:paraId="3BC4EA3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3C8D16"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CFD482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8E69AC" w:rsidRPr="00EC0CF9" w14:paraId="0472A434"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5AEE3F" w14:textId="77777777" w:rsidR="008E69AC" w:rsidRPr="00EC0CF9" w:rsidRDefault="008E69AC" w:rsidP="006849F6">
            <w:pPr>
              <w:pStyle w:val="mc-p"/>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UE antenna config</w:t>
            </w:r>
            <w:r w:rsidRPr="00EC0CF9">
              <w:rPr>
                <w:rFonts w:ascii="Times New Roman" w:hAnsi="Times New Roman" w:cs="Times New Roman"/>
                <w:color w:val="FF0000"/>
                <w:sz w:val="20"/>
                <w:szCs w:val="20"/>
              </w:rPr>
              <w:tab/>
            </w:r>
          </w:p>
          <w:p w14:paraId="17729053" w14:textId="77777777" w:rsidR="008E69AC" w:rsidRPr="00EC0CF9"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1784CA" w14:textId="77777777" w:rsidR="008E69AC" w:rsidRDefault="008E69AC" w:rsidP="006849F6">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lastRenderedPageBreak/>
              <w:t>eMBB:</w:t>
            </w:r>
          </w:p>
          <w:p w14:paraId="1E4DFB8C"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lastRenderedPageBreak/>
              <w:t>Xpol+1pol; isotropic ULA</w:t>
            </w:r>
          </w:p>
          <w:p w14:paraId="30B7EC3F" w14:textId="77777777" w:rsidR="008E69AC" w:rsidRPr="009F571B"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Xpol+1pol; 110°, 4 dBi</w:t>
            </w:r>
            <w:r w:rsidRPr="009F571B">
              <w:rPr>
                <w:rFonts w:ascii="Times New Roman" w:hAnsi="Times New Roman" w:cs="Times New Roman"/>
                <w:color w:val="FF0000"/>
                <w:sz w:val="20"/>
                <w:szCs w:val="20"/>
              </w:rPr>
              <w:tab/>
            </w:r>
          </w:p>
          <w:p w14:paraId="1AEF042E" w14:textId="77777777" w:rsidR="008E69AC" w:rsidRPr="009F571B" w:rsidRDefault="008E69AC" w:rsidP="006849F6">
            <w:pPr>
              <w:pStyle w:val="mc-p"/>
              <w:spacing w:after="0"/>
              <w:contextualSpacing/>
              <w:jc w:val="both"/>
              <w:rPr>
                <w:rFonts w:ascii="Times New Roman" w:hAnsi="Times New Roman" w:cs="Times New Roman"/>
                <w:color w:val="FF0000"/>
                <w:sz w:val="20"/>
                <w:szCs w:val="20"/>
              </w:rPr>
            </w:pPr>
          </w:p>
          <w:p w14:paraId="5E8023A3" w14:textId="77777777" w:rsidR="008E69AC" w:rsidRDefault="008E69AC" w:rsidP="006849F6">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74E416A1"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Xpol+1pol; isotropic ULA</w:t>
            </w:r>
          </w:p>
          <w:p w14:paraId="6D450656" w14:textId="77777777" w:rsidR="008E69AC" w:rsidRDefault="008E69AC" w:rsidP="008E69AC">
            <w:pPr>
              <w:pStyle w:val="mc-p"/>
              <w:numPr>
                <w:ilvl w:val="0"/>
                <w:numId w:val="2"/>
              </w:numPr>
              <w:spacing w:before="0" w:beforeAutospacing="0" w:after="0" w:afterAutospacing="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3 directional 1pol: 110</w:t>
            </w:r>
            <w:r>
              <w:rPr>
                <w:rFonts w:ascii="Times New Roman" w:hAnsi="Times New Roman" w:cs="Times New Roman"/>
                <w:color w:val="FF0000"/>
                <w:sz w:val="20"/>
                <w:szCs w:val="20"/>
                <w:lang w:val="fr-FR"/>
              </w:rPr>
              <w:t>°</w:t>
            </w:r>
            <w:r w:rsidRPr="00EC0CF9">
              <w:rPr>
                <w:rFonts w:ascii="Times New Roman" w:hAnsi="Times New Roman" w:cs="Times New Roman"/>
                <w:color w:val="FF0000"/>
                <w:sz w:val="20"/>
                <w:szCs w:val="20"/>
                <w:lang w:val="fr-FR"/>
              </w:rPr>
              <w:t>, 4 dBi</w:t>
            </w:r>
          </w:p>
          <w:p w14:paraId="0C110828" w14:textId="77777777" w:rsidR="008E69AC" w:rsidRPr="00EC0CF9" w:rsidRDefault="008E69AC" w:rsidP="006849F6">
            <w:pPr>
              <w:pStyle w:val="mc-p"/>
              <w:spacing w:before="0" w:beforeAutospacing="0" w:after="0" w:afterAutospacing="0"/>
              <w:ind w:left="760"/>
              <w:contextualSpacing/>
              <w:jc w:val="both"/>
              <w:rPr>
                <w:rFonts w:ascii="Times New Roman" w:hAnsi="Times New Roman" w:cs="Times New Roman"/>
                <w:color w:val="FF0000"/>
                <w:sz w:val="20"/>
                <w:szCs w:val="20"/>
                <w:lang w:val="fr-FR"/>
              </w:rPr>
            </w:pPr>
          </w:p>
        </w:tc>
      </w:tr>
      <w:tr w:rsidR="008E69AC" w14:paraId="548D4283"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11FED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669339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3CEC693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8E69AC" w14:paraId="261B6430"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3D8C2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35C773"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38A3">
              <w:rPr>
                <w:rFonts w:ascii="Times New Roman" w:hAnsi="Times New Roman" w:cs="Times New Roman"/>
                <w:color w:val="FF0000"/>
                <w:sz w:val="20"/>
                <w:szCs w:val="20"/>
              </w:rPr>
              <w:t>Rel-15 2Tx non-coherent</w:t>
            </w:r>
          </w:p>
          <w:p w14:paraId="48314B1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
        </w:tc>
      </w:tr>
      <w:tr w:rsidR="008E69AC" w14:paraId="32F24EC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DF585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A4BA47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8E69AC" w14:paraId="577AF553"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C56D2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4F86B58"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793AFF6F"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676637E3"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-50, -80 dBm</w:t>
            </w:r>
            <w:r>
              <w:rPr>
                <w:rStyle w:val="apple-converted-space"/>
                <w:rFonts w:ascii="Times New Roman" w:hAnsi="Times New Roman" w:cs="Times New Roman"/>
                <w:sz w:val="20"/>
                <w:szCs w:val="20"/>
              </w:rPr>
              <w:t>  </w:t>
            </w:r>
            <w:r>
              <w:rPr>
                <w:rFonts w:ascii="Times New Roman" w:hAnsi="Times New Roman" w:cs="Times New Roman"/>
                <w:sz w:val="20"/>
                <w:szCs w:val="20"/>
              </w:rPr>
              <w:t>to be selected according to the deployment scenario</w:t>
            </w:r>
            <w:r>
              <w:rPr>
                <w:rStyle w:val="apple-converted-space"/>
                <w:rFonts w:ascii="Times New Roman" w:hAnsi="Times New Roman" w:cs="Times New Roman"/>
                <w:sz w:val="20"/>
                <w:szCs w:val="20"/>
              </w:rPr>
              <w:t> </w:t>
            </w:r>
          </w:p>
        </w:tc>
      </w:tr>
      <w:tr w:rsidR="008E69AC" w14:paraId="3CBEA59B"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2266A4"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9C87439"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eMBB:</w:t>
            </w:r>
          </w:p>
          <w:p w14:paraId="1A1F95F6"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23 dBm, UL FPTx mode 0 or Rel-15 power scaling </w:t>
            </w:r>
            <w:r w:rsidRPr="00EC0CF9">
              <w:rPr>
                <w:rFonts w:ascii="Times New Roman" w:hAnsi="Times New Roman" w:cs="Times New Roman"/>
                <w:color w:val="FF0000"/>
                <w:sz w:val="20"/>
                <w:szCs w:val="20"/>
              </w:rPr>
              <w:tab/>
            </w:r>
          </w:p>
          <w:p w14:paraId="48C8BD88"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581BE8F7"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Outdooe FWA:</w:t>
            </w:r>
          </w:p>
          <w:p w14:paraId="41C52E69" w14:textId="77777777" w:rsidR="008E69AC" w:rsidRPr="00EC0CF9"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31 dBm, UL FPTx mode 0</w:t>
            </w:r>
          </w:p>
          <w:p w14:paraId="44925473" w14:textId="77777777" w:rsidR="008E69AC" w:rsidRPr="00AD6E67" w:rsidRDefault="008E69AC" w:rsidP="006849F6">
            <w:pPr>
              <w:pStyle w:val="mc-p"/>
              <w:spacing w:before="0" w:beforeAutospacing="0" w:after="0" w:afterAutospacing="0"/>
              <w:contextualSpacing/>
              <w:jc w:val="both"/>
              <w:rPr>
                <w:rFonts w:ascii="Times New Roman" w:hAnsi="Times New Roman" w:cs="Times New Roman"/>
                <w:strike/>
                <w:sz w:val="20"/>
                <w:szCs w:val="20"/>
              </w:rPr>
            </w:pPr>
          </w:p>
        </w:tc>
      </w:tr>
      <w:tr w:rsidR="008E69AC" w14:paraId="02D5CC3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E3FF60" w14:textId="77777777" w:rsidR="008E69AC" w:rsidRDefault="008E69AC" w:rsidP="006849F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DC8FE6F"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5%-ile and 95%-ile UPT</w:t>
            </w:r>
          </w:p>
        </w:tc>
      </w:tr>
    </w:tbl>
    <w:p w14:paraId="5F07C599" w14:textId="77777777" w:rsidR="008E69AC" w:rsidRDefault="008E69AC" w:rsidP="008E69AC">
      <w:pPr>
        <w:pStyle w:val="mc-p"/>
        <w:spacing w:before="0" w:beforeAutospacing="0" w:after="0" w:afterAutospacing="0"/>
        <w:contextualSpacing/>
        <w:rPr>
          <w:rFonts w:ascii="Times New Roman" w:hAnsi="Times New Roman" w:cs="Times New Roman"/>
          <w:sz w:val="20"/>
          <w:szCs w:val="20"/>
        </w:rPr>
      </w:pPr>
    </w:p>
    <w:p w14:paraId="48346F34" w14:textId="77777777" w:rsidR="008E69AC" w:rsidRPr="00695BF6" w:rsidRDefault="008E69AC" w:rsidP="008E69AC">
      <w:pPr>
        <w:pStyle w:val="bodytext0"/>
        <w:spacing w:before="0" w:beforeAutospacing="0" w:after="0" w:afterAutospacing="0"/>
        <w:contextualSpacing/>
        <w:jc w:val="both"/>
        <w:rPr>
          <w:rFonts w:ascii="Times" w:hAnsi="Times" w:cs="Times"/>
          <w:sz w:val="20"/>
          <w:szCs w:val="20"/>
          <w:lang w:eastAsia="zh-CN"/>
        </w:rPr>
      </w:pPr>
    </w:p>
    <w:p w14:paraId="1E9AE899"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7D9ECBB" w14:textId="77777777" w:rsidR="008E69AC" w:rsidRPr="008E69AC" w:rsidRDefault="008E69AC" w:rsidP="008E69AC">
      <w:pPr>
        <w:contextualSpacing/>
      </w:pPr>
      <w:r w:rsidRPr="008E69AC">
        <w:rPr>
          <w:bCs/>
        </w:rPr>
        <w:t>For performance evaluation of 3TX UE, consider following reference configurations,</w:t>
      </w:r>
    </w:p>
    <w:p w14:paraId="3E5B8FC9"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t>A linear array (1D) of single-polarized antenna configuration</w:t>
      </w:r>
      <w:r w:rsidRPr="008E69AC">
        <w:rPr>
          <w:rFonts w:eastAsia="Times New Roman"/>
          <w:bCs/>
        </w:rPr>
        <w:t xml:space="preserve"> with a spacing of 0.5λ, </w:t>
      </w:r>
    </w:p>
    <w:p w14:paraId="59A7E14B" w14:textId="75336787"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m:rPr>
            <m:sty m:val="bi"/>
          </m:rPr>
          <w:rPr>
            <w:rFonts w:ascii="Cambria Math" w:eastAsia="Times New Roman" w:hAnsi="Cambria Math"/>
            <w:sz w:val="28"/>
            <w:szCs w:val="28"/>
          </w:rPr>
          <m:t>|</m:t>
        </m:r>
        <m:r>
          <w:rPr>
            <w:rFonts w:ascii="Cambria Math" w:eastAsia="Times New Roman" w:hAnsi="Cambria Math"/>
            <w:sz w:val="28"/>
            <w:szCs w:val="28"/>
          </w:rPr>
          <m:t>←0.5λ→</m:t>
        </m:r>
        <m:r>
          <m:rPr>
            <m:sty m:val="bi"/>
          </m:rPr>
          <w:rPr>
            <w:rFonts w:ascii="Cambria Math" w:eastAsia="Times New Roman" w:hAnsi="Cambria Math"/>
            <w:sz w:val="28"/>
            <w:szCs w:val="28"/>
          </w:rPr>
          <m:t>|</m:t>
        </m:r>
        <m:r>
          <w:rPr>
            <w:rFonts w:ascii="Cambria Math" w:eastAsia="Times New Roman" w:hAnsi="Cambria Math"/>
            <w:sz w:val="28"/>
            <w:szCs w:val="28"/>
          </w:rPr>
          <m:t>←0.5λ→</m:t>
        </m:r>
      </m:oMath>
      <w:r w:rsidRPr="008E69AC">
        <w:rPr>
          <w:rFonts w:eastAsia="Times New Roman"/>
          <w:b/>
        </w:rPr>
        <w:t>|</w:t>
      </w:r>
    </w:p>
    <w:p w14:paraId="187ADAD5"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rPr>
          <w:rFonts w:eastAsia="Times New Roman"/>
          <w:bCs/>
        </w:rPr>
        <w:t xml:space="preserve">A configuration of a cross-polarized and a single-polarized antennas, </w:t>
      </w:r>
    </w:p>
    <w:p w14:paraId="3C29D606" w14:textId="43BAE7D0"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w:rPr>
            <w:rFonts w:ascii="Cambria Math" w:eastAsia="Times New Roman" w:hAnsi="Cambria Math"/>
            <w:sz w:val="28"/>
            <w:szCs w:val="28"/>
          </w:rPr>
          <m:t>×←0.5λ →</m:t>
        </m:r>
        <m:r>
          <m:rPr>
            <m:sty m:val="bi"/>
          </m:rPr>
          <w:rPr>
            <w:rFonts w:ascii="Cambria Math" w:eastAsia="Times New Roman" w:hAnsi="Cambria Math"/>
            <w:sz w:val="28"/>
            <w:szCs w:val="28"/>
          </w:rPr>
          <m:t xml:space="preserve"> </m:t>
        </m:r>
        <m:r>
          <m:rPr>
            <m:sty m:val="bi"/>
          </m:rPr>
          <w:rPr>
            <w:rFonts w:ascii="Cambria Math" w:eastAsia="Times New Roman" w:hAnsi="Cambria Math"/>
            <w:color w:val="FF0000"/>
            <w:sz w:val="28"/>
            <w:szCs w:val="28"/>
          </w:rPr>
          <m:t>⁄</m:t>
        </m:r>
      </m:oMath>
    </w:p>
    <w:p w14:paraId="2C048A4F"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eastAsia="zh-CN"/>
        </w:rPr>
      </w:pPr>
    </w:p>
    <w:p w14:paraId="453AC247"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7A3C05DD" w14:textId="77777777" w:rsidR="008E69AC" w:rsidRPr="008E69AC" w:rsidRDefault="008E69AC" w:rsidP="008E69AC">
      <w:pPr>
        <w:contextualSpacing/>
      </w:pPr>
      <w:r w:rsidRPr="008E69AC">
        <w:t>For SRS configuration supporting codebook-based UL transmission by a 3TX UE, one SRS resource set is configured for single TRP operation.</w:t>
      </w:r>
    </w:p>
    <w:p w14:paraId="6BB9FAF3"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37F9285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6C8E5FEF"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2D034019" w14:textId="77777777" w:rsidR="008E69AC" w:rsidRPr="008E69AC" w:rsidRDefault="008E69AC" w:rsidP="008E69AC">
      <w:pPr>
        <w:contextualSpacing/>
      </w:pPr>
      <w:r w:rsidRPr="008E69AC">
        <w:t xml:space="preserve">For codebook-based transmission by a 3TX UE, </w:t>
      </w:r>
    </w:p>
    <w:p w14:paraId="70BEC4B0" w14:textId="77777777" w:rsidR="008E69AC" w:rsidRPr="008E69AC" w:rsidRDefault="008E69AC" w:rsidP="008E69AC">
      <w:pPr>
        <w:pStyle w:val="ListParagraph"/>
        <w:numPr>
          <w:ilvl w:val="0"/>
          <w:numId w:val="2"/>
        </w:numPr>
        <w:rPr>
          <w:strike/>
          <w:szCs w:val="20"/>
        </w:rPr>
      </w:pPr>
      <w:r w:rsidRPr="008E69AC">
        <w:rPr>
          <w:szCs w:val="20"/>
        </w:rPr>
        <w:t>Only PUSCH antenna ports 1000, 1001, 1002 are used</w:t>
      </w:r>
    </w:p>
    <w:p w14:paraId="618C8A53" w14:textId="77777777" w:rsidR="008E69AC" w:rsidRPr="008E69AC" w:rsidRDefault="008E69AC" w:rsidP="008E69AC">
      <w:pPr>
        <w:pStyle w:val="ListParagraph"/>
        <w:numPr>
          <w:ilvl w:val="0"/>
          <w:numId w:val="2"/>
        </w:numPr>
        <w:rPr>
          <w:szCs w:val="20"/>
        </w:rPr>
      </w:pPr>
      <w:r w:rsidRPr="008E69AC">
        <w:rPr>
          <w:szCs w:val="20"/>
        </w:rPr>
        <w:t xml:space="preserve">Option- 2: Subject to UE capability, up to 2 PTRS ports may be configured in PTRS-UplinkConfig, </w:t>
      </w:r>
    </w:p>
    <w:p w14:paraId="67A36BB1" w14:textId="77777777" w:rsidR="008E69AC" w:rsidRPr="008E69AC" w:rsidRDefault="008E69AC" w:rsidP="008E69AC">
      <w:pPr>
        <w:pStyle w:val="ListParagraph"/>
        <w:numPr>
          <w:ilvl w:val="1"/>
          <w:numId w:val="2"/>
        </w:numPr>
        <w:ind w:left="1160" w:hanging="360"/>
        <w:rPr>
          <w:szCs w:val="20"/>
        </w:rPr>
      </w:pPr>
      <w:r w:rsidRPr="008E69AC">
        <w:rPr>
          <w:szCs w:val="20"/>
        </w:rPr>
        <w:t>FFS whether a single bit or 2 bits are used for PTRS-DMRS association indication.</w:t>
      </w:r>
    </w:p>
    <w:p w14:paraId="03674177"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r w:rsidRPr="008E69AC">
        <w:rPr>
          <w:rFonts w:ascii="Times New Roman" w:hAnsi="Times New Roman"/>
          <w:sz w:val="20"/>
          <w:szCs w:val="20"/>
          <w:lang w:val="en-GB" w:eastAsia="zh-CN"/>
        </w:rPr>
        <w:t>Above is only for single panel transmission.</w:t>
      </w:r>
    </w:p>
    <w:p w14:paraId="2B4735B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5DE1BB2B" w14:textId="77777777" w:rsidR="008E69AC" w:rsidRDefault="008E69AC" w:rsidP="00E21867">
      <w:pPr>
        <w:rPr>
          <w:lang w:val="en-US"/>
        </w:rPr>
      </w:pPr>
    </w:p>
    <w:p w14:paraId="6A18DB7C" w14:textId="5F99A8AE" w:rsidR="0034203F" w:rsidRDefault="0034203F" w:rsidP="0034203F">
      <w:pPr>
        <w:pStyle w:val="title2"/>
        <w:numPr>
          <w:ilvl w:val="0"/>
          <w:numId w:val="0"/>
        </w:numPr>
        <w:ind w:left="567" w:hanging="567"/>
      </w:pPr>
      <w:r>
        <w:t>RAN1 #116bis agreements</w:t>
      </w:r>
    </w:p>
    <w:p w14:paraId="75EB9750" w14:textId="77777777" w:rsidR="0034203F" w:rsidRDefault="0034203F" w:rsidP="00E21867">
      <w:pPr>
        <w:rPr>
          <w:lang w:val="en-US"/>
        </w:rPr>
      </w:pPr>
    </w:p>
    <w:p w14:paraId="64B2A9A6" w14:textId="77777777" w:rsidR="0034203F" w:rsidRPr="00C96329" w:rsidRDefault="0034203F" w:rsidP="0034203F">
      <w:pPr>
        <w:rPr>
          <w:b/>
          <w:bCs/>
          <w:highlight w:val="green"/>
          <w:lang w:eastAsia="x-none"/>
        </w:rPr>
      </w:pPr>
      <w:r w:rsidRPr="00C96329">
        <w:rPr>
          <w:b/>
          <w:bCs/>
          <w:highlight w:val="green"/>
          <w:lang w:eastAsia="x-none"/>
        </w:rPr>
        <w:t>Agreement</w:t>
      </w:r>
    </w:p>
    <w:p w14:paraId="35232B22" w14:textId="77777777" w:rsidR="0034203F" w:rsidRPr="00C96329" w:rsidRDefault="0034203F" w:rsidP="0034203F">
      <w:pPr>
        <w:contextualSpacing/>
        <w:rPr>
          <w:rFonts w:eastAsia="Times New Roman"/>
        </w:rPr>
      </w:pPr>
      <w:r w:rsidRPr="00C96329">
        <w:rPr>
          <w:rFonts w:eastAsia="Times New Roman"/>
        </w:rPr>
        <w:t>To support codebook-based UL transmission by a 3TX UE, the agreed rank1 precoders in RAN1#116 can also be used when transform precoding is enabled (</w:t>
      </w:r>
      <w:r w:rsidRPr="00C96329">
        <w:t>DFT-s-OFDM )</w:t>
      </w:r>
      <w:r w:rsidRPr="00C96329">
        <w:rPr>
          <w:rFonts w:eastAsia="Times New Roman"/>
        </w:rPr>
        <w:t xml:space="preserve">. </w:t>
      </w:r>
    </w:p>
    <w:p w14:paraId="213A8B6C" w14:textId="77777777" w:rsidR="0034203F" w:rsidRDefault="0034203F" w:rsidP="0034203F">
      <w:pPr>
        <w:rPr>
          <w:lang w:eastAsia="x-none"/>
        </w:rPr>
      </w:pPr>
    </w:p>
    <w:p w14:paraId="5E03806E" w14:textId="77777777" w:rsidR="0034203F" w:rsidRPr="00C96329" w:rsidRDefault="0034203F" w:rsidP="0034203F">
      <w:pPr>
        <w:rPr>
          <w:b/>
          <w:bCs/>
          <w:highlight w:val="green"/>
          <w:lang w:eastAsia="x-none"/>
        </w:rPr>
      </w:pPr>
      <w:r w:rsidRPr="00C96329">
        <w:rPr>
          <w:b/>
          <w:bCs/>
          <w:highlight w:val="green"/>
          <w:lang w:eastAsia="x-none"/>
        </w:rPr>
        <w:t>Agreement</w:t>
      </w:r>
    </w:p>
    <w:p w14:paraId="4762DFC4" w14:textId="77777777" w:rsidR="0034203F" w:rsidRPr="00C96329" w:rsidRDefault="0034203F" w:rsidP="0034203F">
      <w:pPr>
        <w:contextualSpacing/>
        <w:rPr>
          <w:iCs/>
        </w:rPr>
      </w:pPr>
      <w:r w:rsidRPr="00C96329">
        <w:rPr>
          <w:iCs/>
        </w:rPr>
        <w:t xml:space="preserve">To indicate precoding information for codebook-based UL transmission by a 3TX UE, </w:t>
      </w:r>
    </w:p>
    <w:p w14:paraId="372F39F2" w14:textId="77777777" w:rsidR="0034203F" w:rsidRPr="00C96329" w:rsidRDefault="0034203F" w:rsidP="0034203F">
      <w:pPr>
        <w:pStyle w:val="ListParagraph"/>
        <w:numPr>
          <w:ilvl w:val="0"/>
          <w:numId w:val="2"/>
        </w:numPr>
        <w:jc w:val="left"/>
        <w:rPr>
          <w:bCs/>
          <w:iCs/>
        </w:rPr>
      </w:pPr>
      <w:r w:rsidRPr="00C96329">
        <w:rPr>
          <w:iCs/>
        </w:rPr>
        <w:t xml:space="preserve">Reuse legacy TPMI indication framework where TPMI and TRI are jointly indicated </w:t>
      </w:r>
    </w:p>
    <w:p w14:paraId="29CEC74A" w14:textId="77777777" w:rsidR="0034203F" w:rsidRPr="00C96329" w:rsidRDefault="0034203F" w:rsidP="0034203F">
      <w:pPr>
        <w:pStyle w:val="ListParagraph"/>
        <w:numPr>
          <w:ilvl w:val="0"/>
          <w:numId w:val="2"/>
        </w:numPr>
        <w:jc w:val="left"/>
        <w:rPr>
          <w:bCs/>
          <w:iCs/>
        </w:rPr>
      </w:pPr>
      <w:r w:rsidRPr="00C96329">
        <w:rPr>
          <w:iCs/>
        </w:rPr>
        <w:t>TPMI field is 2 or 3bits for 3-antenna-port transmission</w:t>
      </w:r>
    </w:p>
    <w:p w14:paraId="7CC03B92" w14:textId="77777777" w:rsidR="0034203F" w:rsidRPr="00C96329" w:rsidRDefault="0034203F" w:rsidP="0034203F">
      <w:pPr>
        <w:pStyle w:val="ListParagraph"/>
        <w:numPr>
          <w:ilvl w:val="1"/>
          <w:numId w:val="2"/>
        </w:numPr>
        <w:ind w:left="1160" w:hanging="360"/>
        <w:jc w:val="left"/>
        <w:rPr>
          <w:iCs/>
        </w:rPr>
      </w:pPr>
      <w:r w:rsidRPr="00C96329">
        <w:rPr>
          <w:iCs/>
        </w:rPr>
        <w:t>For maxRank equals to 1, TPMI field is 2 bits for DFT-s-OFDM and CP-OFDM</w:t>
      </w:r>
    </w:p>
    <w:p w14:paraId="75BA3A22" w14:textId="77777777" w:rsidR="0034203F" w:rsidRPr="00C96329" w:rsidRDefault="0034203F" w:rsidP="0034203F">
      <w:pPr>
        <w:pStyle w:val="ListParagraph"/>
        <w:numPr>
          <w:ilvl w:val="1"/>
          <w:numId w:val="2"/>
        </w:numPr>
        <w:ind w:left="1160" w:hanging="360"/>
        <w:jc w:val="left"/>
        <w:rPr>
          <w:iCs/>
        </w:rPr>
      </w:pPr>
      <w:r w:rsidRPr="00C96329">
        <w:rPr>
          <w:iCs/>
        </w:rPr>
        <w:t>For maxRank equals to 2 or 3, TPMI field is 3 bits for CP-OFDM</w:t>
      </w:r>
    </w:p>
    <w:p w14:paraId="0455325A" w14:textId="77777777" w:rsidR="0034203F" w:rsidRDefault="0034203F" w:rsidP="0034203F">
      <w:pPr>
        <w:rPr>
          <w:lang w:eastAsia="x-none"/>
        </w:rPr>
      </w:pPr>
    </w:p>
    <w:p w14:paraId="53794DE2" w14:textId="77777777" w:rsidR="0034203F" w:rsidRPr="00C96329" w:rsidRDefault="0034203F" w:rsidP="0034203F">
      <w:pPr>
        <w:rPr>
          <w:b/>
          <w:bCs/>
          <w:highlight w:val="green"/>
          <w:lang w:eastAsia="x-none"/>
        </w:rPr>
      </w:pPr>
      <w:r w:rsidRPr="00C96329">
        <w:rPr>
          <w:b/>
          <w:bCs/>
          <w:highlight w:val="green"/>
          <w:lang w:eastAsia="x-none"/>
        </w:rPr>
        <w:t>Agreement</w:t>
      </w:r>
    </w:p>
    <w:p w14:paraId="6FADB0DD" w14:textId="77777777" w:rsidR="0034203F" w:rsidRPr="00AB2D77" w:rsidRDefault="0034203F" w:rsidP="0034203F">
      <w:pPr>
        <w:contextualSpacing/>
        <w:rPr>
          <w:iCs/>
        </w:rPr>
      </w:pPr>
      <w:r w:rsidRPr="00AB2D77">
        <w:rPr>
          <w:iCs/>
        </w:rPr>
        <w:t xml:space="preserve">For SRS configuration supporting codebook-based UL transmission by a 3TX UE, support Alt1, </w:t>
      </w:r>
    </w:p>
    <w:p w14:paraId="7566FF59" w14:textId="77777777" w:rsidR="0034203F" w:rsidRPr="00AB2D77" w:rsidRDefault="0034203F" w:rsidP="0034203F">
      <w:pPr>
        <w:pStyle w:val="ListParagraph"/>
        <w:numPr>
          <w:ilvl w:val="0"/>
          <w:numId w:val="2"/>
        </w:numPr>
        <w:jc w:val="left"/>
        <w:rPr>
          <w:iCs/>
        </w:rPr>
      </w:pPr>
      <w:r w:rsidRPr="00AB2D77">
        <w:rPr>
          <w:iCs/>
        </w:rPr>
        <w:t>Alt1: Support configuration of X 4-port SRS resources in a resource set where one the ports is muted</w:t>
      </w:r>
    </w:p>
    <w:p w14:paraId="0B5EFD49" w14:textId="77777777" w:rsidR="0034203F" w:rsidRPr="00AB2D77" w:rsidRDefault="0034203F" w:rsidP="0034203F">
      <w:pPr>
        <w:pStyle w:val="ListParagraph"/>
        <w:numPr>
          <w:ilvl w:val="1"/>
          <w:numId w:val="2"/>
        </w:numPr>
        <w:ind w:left="1160" w:hanging="360"/>
        <w:jc w:val="left"/>
        <w:rPr>
          <w:iCs/>
        </w:rPr>
      </w:pPr>
      <w:r w:rsidRPr="00AB2D77">
        <w:rPr>
          <w:iCs/>
        </w:rPr>
        <w:t>FFS muting mechanism</w:t>
      </w:r>
    </w:p>
    <w:p w14:paraId="5627880D" w14:textId="77777777" w:rsidR="0034203F" w:rsidRPr="00AB2D77" w:rsidRDefault="0034203F" w:rsidP="0034203F">
      <w:pPr>
        <w:contextualSpacing/>
        <w:rPr>
          <w:bCs/>
          <w:iCs/>
        </w:rPr>
      </w:pPr>
      <w:r w:rsidRPr="00AB2D77">
        <w:rPr>
          <w:bCs/>
          <w:iCs/>
        </w:rPr>
        <w:t>where X can be up to 2, subject to UE capability.</w:t>
      </w:r>
    </w:p>
    <w:p w14:paraId="459B2CD8" w14:textId="77777777" w:rsidR="0034203F" w:rsidRDefault="0034203F" w:rsidP="0034203F">
      <w:pPr>
        <w:contextualSpacing/>
      </w:pPr>
    </w:p>
    <w:p w14:paraId="6D14374D" w14:textId="77777777" w:rsidR="0034203F" w:rsidRPr="00BF5BD7" w:rsidRDefault="0034203F" w:rsidP="0034203F">
      <w:pPr>
        <w:snapToGrid w:val="0"/>
        <w:rPr>
          <w:b/>
          <w:bCs/>
          <w:highlight w:val="green"/>
          <w:lang w:eastAsia="zh-CN"/>
        </w:rPr>
      </w:pPr>
      <w:r w:rsidRPr="00BF5BD7">
        <w:rPr>
          <w:b/>
          <w:bCs/>
          <w:highlight w:val="green"/>
          <w:lang w:eastAsia="zh-CN"/>
        </w:rPr>
        <w:t>Agreement</w:t>
      </w:r>
    </w:p>
    <w:p w14:paraId="3B9A8733" w14:textId="77777777" w:rsidR="0034203F" w:rsidRPr="00FB6931" w:rsidRDefault="0034203F" w:rsidP="0034203F">
      <w:pPr>
        <w:pStyle w:val="ListParagraph"/>
        <w:numPr>
          <w:ilvl w:val="0"/>
          <w:numId w:val="2"/>
        </w:numPr>
        <w:jc w:val="left"/>
        <w:rPr>
          <w:iCs/>
        </w:rPr>
      </w:pPr>
      <w:r w:rsidRPr="00FB6931">
        <w:rPr>
          <w:iCs/>
        </w:rPr>
        <w:t xml:space="preserve">For codebook-based UL transmission by a 3TX UE, when 2 PTRS ports are configured by </w:t>
      </w:r>
      <w:r w:rsidRPr="00FB6931">
        <w:rPr>
          <w:i/>
        </w:rPr>
        <w:t>maxNrofPorts</w:t>
      </w:r>
      <w:r w:rsidRPr="00FB6931">
        <w:rPr>
          <w:iCs/>
        </w:rPr>
        <w:t xml:space="preserve"> in </w:t>
      </w:r>
      <w:r w:rsidRPr="00FB6931">
        <w:rPr>
          <w:i/>
        </w:rPr>
        <w:t>PTRS-UplinkConfig</w:t>
      </w:r>
      <w:r w:rsidRPr="00FB6931">
        <w:rPr>
          <w:iCs/>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232"/>
        <w:gridCol w:w="3139"/>
      </w:tblGrid>
      <w:tr w:rsidR="0034203F" w:rsidRPr="00BF5BD7" w14:paraId="26D708E1" w14:textId="77777777" w:rsidTr="00FC52ED">
        <w:trPr>
          <w:trHeight w:val="84"/>
        </w:trPr>
        <w:tc>
          <w:tcPr>
            <w:tcW w:w="1710" w:type="dxa"/>
            <w:hideMark/>
          </w:tcPr>
          <w:p w14:paraId="32417DAE"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Value of MSB </w:t>
            </w:r>
          </w:p>
        </w:tc>
        <w:tc>
          <w:tcPr>
            <w:tcW w:w="2810" w:type="dxa"/>
            <w:hideMark/>
          </w:tcPr>
          <w:p w14:paraId="157F40FF"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DMRS port </w:t>
            </w:r>
          </w:p>
        </w:tc>
        <w:tc>
          <w:tcPr>
            <w:tcW w:w="0" w:type="auto"/>
            <w:hideMark/>
          </w:tcPr>
          <w:p w14:paraId="4DED46BC"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Value of LSB </w:t>
            </w:r>
          </w:p>
        </w:tc>
        <w:tc>
          <w:tcPr>
            <w:tcW w:w="0" w:type="auto"/>
            <w:hideMark/>
          </w:tcPr>
          <w:p w14:paraId="22BF7ACE"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DMRS port </w:t>
            </w:r>
          </w:p>
        </w:tc>
      </w:tr>
      <w:tr w:rsidR="0034203F" w:rsidRPr="00BF5BD7" w14:paraId="23479D6A" w14:textId="77777777" w:rsidTr="00FC52ED">
        <w:trPr>
          <w:trHeight w:val="195"/>
        </w:trPr>
        <w:tc>
          <w:tcPr>
            <w:tcW w:w="1710" w:type="dxa"/>
            <w:hideMark/>
          </w:tcPr>
          <w:p w14:paraId="227C63A0"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0 </w:t>
            </w:r>
          </w:p>
        </w:tc>
        <w:tc>
          <w:tcPr>
            <w:tcW w:w="2810" w:type="dxa"/>
            <w:hideMark/>
          </w:tcPr>
          <w:p w14:paraId="1906BA55"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1st DMRS </w:t>
            </w:r>
            <w:r w:rsidRPr="00496E8A">
              <w:rPr>
                <w:rFonts w:ascii="Times" w:hAnsi="Times" w:cs="Times"/>
                <w:iCs/>
                <w:color w:val="FF0000"/>
                <w:kern w:val="2"/>
                <w:sz w:val="20"/>
                <w:szCs w:val="20"/>
              </w:rPr>
              <w:t xml:space="preserve">port which shares PTRS port 0 </w:t>
            </w:r>
          </w:p>
        </w:tc>
        <w:tc>
          <w:tcPr>
            <w:tcW w:w="0" w:type="auto"/>
            <w:hideMark/>
          </w:tcPr>
          <w:p w14:paraId="3227141D"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0 </w:t>
            </w:r>
          </w:p>
        </w:tc>
        <w:tc>
          <w:tcPr>
            <w:tcW w:w="0" w:type="auto"/>
            <w:hideMark/>
          </w:tcPr>
          <w:p w14:paraId="203B7015"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1st DMRS port which shares PTRS port 1 </w:t>
            </w:r>
          </w:p>
        </w:tc>
      </w:tr>
      <w:tr w:rsidR="0034203F" w:rsidRPr="00BF5BD7" w14:paraId="3EE08AA6" w14:textId="77777777" w:rsidTr="00FC52ED">
        <w:trPr>
          <w:trHeight w:val="195"/>
        </w:trPr>
        <w:tc>
          <w:tcPr>
            <w:tcW w:w="1710" w:type="dxa"/>
            <w:hideMark/>
          </w:tcPr>
          <w:p w14:paraId="0D6E9F70"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1 </w:t>
            </w:r>
          </w:p>
        </w:tc>
        <w:tc>
          <w:tcPr>
            <w:tcW w:w="2810" w:type="dxa"/>
            <w:hideMark/>
          </w:tcPr>
          <w:p w14:paraId="67E73A71"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2nd DMRS </w:t>
            </w:r>
            <w:r w:rsidRPr="00496E8A">
              <w:rPr>
                <w:rFonts w:ascii="Times" w:hAnsi="Times" w:cs="Times"/>
                <w:iCs/>
                <w:color w:val="FF0000"/>
                <w:kern w:val="2"/>
                <w:sz w:val="20"/>
                <w:szCs w:val="20"/>
              </w:rPr>
              <w:t xml:space="preserve">port which shares PTRS port 0 </w:t>
            </w:r>
          </w:p>
        </w:tc>
        <w:tc>
          <w:tcPr>
            <w:tcW w:w="0" w:type="auto"/>
            <w:hideMark/>
          </w:tcPr>
          <w:p w14:paraId="2CB9E814"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1 </w:t>
            </w:r>
          </w:p>
        </w:tc>
        <w:tc>
          <w:tcPr>
            <w:tcW w:w="0" w:type="auto"/>
            <w:hideMark/>
          </w:tcPr>
          <w:p w14:paraId="730917BC"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2nd DMRS port which shares PTRS port 1</w:t>
            </w:r>
          </w:p>
        </w:tc>
      </w:tr>
    </w:tbl>
    <w:p w14:paraId="4733C5D1" w14:textId="77777777" w:rsidR="0034203F" w:rsidRPr="00BF5BD7" w:rsidRDefault="0034203F" w:rsidP="0034203F">
      <w:pPr>
        <w:pStyle w:val="ListParagraph"/>
        <w:numPr>
          <w:ilvl w:val="0"/>
          <w:numId w:val="2"/>
        </w:numPr>
        <w:jc w:val="left"/>
        <w:rPr>
          <w:iCs/>
        </w:rPr>
      </w:pPr>
      <w:r w:rsidRPr="00BF5BD7">
        <w:rPr>
          <w:iCs/>
        </w:rPr>
        <w:t>Note: PUSCH antenna port 1000 and 1002 in indicated TPMI(s) share PT_RS port 0, and PUSCH antenna port 1001 is associated with PT_RS port 1</w:t>
      </w:r>
    </w:p>
    <w:p w14:paraId="2838AFA7" w14:textId="77777777" w:rsidR="0034203F" w:rsidRPr="00BF5BD7" w:rsidRDefault="0034203F" w:rsidP="0034203F">
      <w:pPr>
        <w:pStyle w:val="ListParagraph"/>
        <w:numPr>
          <w:ilvl w:val="0"/>
          <w:numId w:val="2"/>
        </w:numPr>
        <w:jc w:val="left"/>
        <w:rPr>
          <w:rFonts w:eastAsia="Malgun Gothic"/>
          <w:iCs/>
          <w:lang w:eastAsia="ko-KR"/>
        </w:rPr>
      </w:pPr>
      <w:r w:rsidRPr="00BF5BD7">
        <w:rPr>
          <w:rFonts w:eastAsia="Malgun Gothic"/>
          <w:iCs/>
          <w:lang w:eastAsia="ko-KR"/>
        </w:rPr>
        <w:t>Number of bits used for the indication</w:t>
      </w:r>
    </w:p>
    <w:p w14:paraId="21B77382" w14:textId="77777777" w:rsidR="0034203F" w:rsidRPr="00FB6931" w:rsidRDefault="0034203F" w:rsidP="0034203F">
      <w:pPr>
        <w:pStyle w:val="ListParagraph"/>
        <w:numPr>
          <w:ilvl w:val="1"/>
          <w:numId w:val="2"/>
        </w:numPr>
        <w:ind w:left="1160" w:hanging="360"/>
        <w:jc w:val="left"/>
        <w:rPr>
          <w:rFonts w:eastAsia="Times New Roman"/>
          <w:iCs/>
        </w:rPr>
      </w:pPr>
      <w:r w:rsidRPr="00FB6931">
        <w:rPr>
          <w:rFonts w:eastAsia="Times New Roman"/>
          <w:iCs/>
        </w:rPr>
        <w:t>1 bit</w:t>
      </w:r>
    </w:p>
    <w:p w14:paraId="15D713E7" w14:textId="77777777" w:rsidR="0034203F" w:rsidRDefault="0034203F" w:rsidP="0034203F">
      <w:pPr>
        <w:rPr>
          <w:lang w:eastAsia="x-none"/>
        </w:rPr>
      </w:pPr>
    </w:p>
    <w:p w14:paraId="57D2E9D4"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51615C5B" w14:textId="77777777" w:rsidR="0034203F" w:rsidRPr="00400B68" w:rsidRDefault="0034203F" w:rsidP="0034203F">
      <w:pPr>
        <w:contextualSpacing/>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1F20EFF1" w14:textId="77777777" w:rsidR="0034203F" w:rsidRPr="00400B68" w:rsidRDefault="0034203F" w:rsidP="0034203F">
      <w:pPr>
        <w:pStyle w:val="ListParagraph"/>
        <w:numPr>
          <w:ilvl w:val="0"/>
          <w:numId w:val="2"/>
        </w:numPr>
        <w:jc w:val="left"/>
        <w:rPr>
          <w:iCs/>
        </w:rPr>
      </w:pPr>
      <w:r w:rsidRPr="00400B68">
        <w:rPr>
          <w:iCs/>
        </w:rPr>
        <w:t>Option 3: Always a same port is muted, e.g., the 4</w:t>
      </w:r>
      <w:r w:rsidRPr="00400B68">
        <w:rPr>
          <w:iCs/>
          <w:vertAlign w:val="superscript"/>
        </w:rPr>
        <w:t>th</w:t>
      </w:r>
      <w:r w:rsidRPr="00400B68">
        <w:rPr>
          <w:iCs/>
        </w:rPr>
        <w:t xml:space="preserve"> port</w:t>
      </w:r>
    </w:p>
    <w:p w14:paraId="4DA1C512" w14:textId="77777777" w:rsidR="0034203F" w:rsidRDefault="0034203F" w:rsidP="0034203F">
      <w:pPr>
        <w:rPr>
          <w:lang w:eastAsia="x-none"/>
        </w:rPr>
      </w:pPr>
    </w:p>
    <w:p w14:paraId="5212192E"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1B5CEB28" w14:textId="77777777" w:rsidR="0034203F" w:rsidRPr="00BF5BD7" w:rsidRDefault="0034203F" w:rsidP="0034203F">
      <w:pPr>
        <w:contextualSpacing/>
        <w:rPr>
          <w:rFonts w:eastAsia="Malgun Gothic"/>
          <w:iCs/>
        </w:rPr>
      </w:pPr>
      <w:r w:rsidRPr="00BF5BD7">
        <w:rPr>
          <w:rFonts w:eastAsia="Malgun Gothic"/>
          <w:iCs/>
        </w:rPr>
        <w:t>For a 3TX UE, to support 3-port SRS transmission with reusing a 4-port SRS resource, UE splits a linear SRS power equally across the 3 unmuted antenna ports of the 4-port SRS resource.</w:t>
      </w:r>
    </w:p>
    <w:p w14:paraId="56B61128" w14:textId="77777777" w:rsidR="0034203F" w:rsidRDefault="0034203F" w:rsidP="0034203F">
      <w:pPr>
        <w:rPr>
          <w:lang w:eastAsia="x-none"/>
        </w:rPr>
      </w:pPr>
    </w:p>
    <w:p w14:paraId="21BD0B24"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6C613539" w14:textId="77777777" w:rsidR="0034203F" w:rsidRPr="00BF5BD7" w:rsidRDefault="0034203F" w:rsidP="0034203F">
      <w:pPr>
        <w:contextualSpacing/>
        <w:rPr>
          <w:rFonts w:eastAsia="Malgun Gothic"/>
          <w:iCs/>
        </w:rPr>
      </w:pPr>
      <w:r w:rsidRPr="00BF5BD7">
        <w:rPr>
          <w:rFonts w:eastAsia="Malgun Gothic"/>
          <w:iCs/>
        </w:rPr>
        <w:t>For 3-port codebook-based PUSCH transmission for a 3TX UE, scale factor s should be the ratio of the number of antenna ports with a non-zero PUSCH transmission power to 3 (except for full-power Mode 0).</w:t>
      </w:r>
    </w:p>
    <w:p w14:paraId="6843C10B" w14:textId="77777777" w:rsidR="0034203F" w:rsidRPr="00BF5BD7" w:rsidRDefault="0034203F" w:rsidP="0034203F">
      <w:pPr>
        <w:numPr>
          <w:ilvl w:val="0"/>
          <w:numId w:val="2"/>
        </w:numPr>
        <w:overflowPunct/>
        <w:autoSpaceDE/>
        <w:autoSpaceDN/>
        <w:adjustRightInd/>
        <w:spacing w:after="0"/>
        <w:contextualSpacing/>
        <w:textAlignment w:val="auto"/>
        <w:rPr>
          <w:rFonts w:eastAsia="Malgun Gothic"/>
          <w:iCs/>
        </w:rPr>
      </w:pPr>
      <w:r w:rsidRPr="00BF5BD7">
        <w:rPr>
          <w:rFonts w:eastAsia="Malgun Gothic"/>
          <w:iCs/>
        </w:rPr>
        <w:t>FFS: Whether specification needs to be updated to reflect the above</w:t>
      </w:r>
    </w:p>
    <w:p w14:paraId="0A51AE39" w14:textId="77777777" w:rsidR="0034203F" w:rsidRDefault="0034203F" w:rsidP="0034203F">
      <w:pPr>
        <w:rPr>
          <w:lang w:eastAsia="x-none"/>
        </w:rPr>
      </w:pPr>
    </w:p>
    <w:p w14:paraId="15D72AE6"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7A9580E2" w14:textId="77777777" w:rsidR="0034203F" w:rsidRPr="00FB6931" w:rsidRDefault="0034203F" w:rsidP="0034203F">
      <w:pPr>
        <w:contextualSpacing/>
        <w:rPr>
          <w:lang w:eastAsia="zh-CN"/>
        </w:rPr>
      </w:pPr>
      <w:r w:rsidRPr="00FB6931">
        <w:rPr>
          <w:lang w:eastAsia="zh-CN"/>
        </w:rPr>
        <w:t xml:space="preserve">For codebook-based UL transmission by a 3TX UE, when 1 PTRS port is configured by </w:t>
      </w:r>
      <w:r w:rsidRPr="00FB6931">
        <w:rPr>
          <w:i/>
          <w:iCs/>
          <w:lang w:eastAsia="zh-CN"/>
        </w:rPr>
        <w:t>maxNrofPorts</w:t>
      </w:r>
      <w:r w:rsidRPr="00FB6931">
        <w:rPr>
          <w:lang w:eastAsia="zh-CN"/>
        </w:rPr>
        <w:t xml:space="preserve"> in </w:t>
      </w:r>
      <w:r w:rsidRPr="00FB6931">
        <w:rPr>
          <w:i/>
          <w:iCs/>
          <w:lang w:eastAsia="zh-CN"/>
        </w:rPr>
        <w:t>PTRS-UplinkConfig</w:t>
      </w:r>
      <w:r w:rsidRPr="00FB6931">
        <w:rPr>
          <w:lang w:eastAsia="zh-CN"/>
        </w:rPr>
        <w:t>, PTRS-DMRS association indication is as follows:</w:t>
      </w:r>
    </w:p>
    <w:p w14:paraId="547E5B4E" w14:textId="77777777" w:rsidR="0034203F" w:rsidRPr="00FB6931" w:rsidRDefault="0034203F" w:rsidP="0034203F">
      <w:pPr>
        <w:pStyle w:val="ListParagraph"/>
        <w:numPr>
          <w:ilvl w:val="0"/>
          <w:numId w:val="2"/>
        </w:numPr>
        <w:jc w:val="left"/>
        <w:rPr>
          <w:b/>
          <w:bCs/>
        </w:rPr>
      </w:pPr>
      <w:r w:rsidRPr="00FB6931">
        <w:rPr>
          <w:b/>
          <w:bCs/>
        </w:rPr>
        <w:t xml:space="preserve">Alt2: </w:t>
      </w:r>
      <w:r w:rsidRPr="00FB6931">
        <w:t>2-bit indication</w:t>
      </w:r>
    </w:p>
    <w:p w14:paraId="0E81AD42" w14:textId="77777777" w:rsidR="0034203F" w:rsidRPr="00496E8A" w:rsidRDefault="0034203F" w:rsidP="0034203F">
      <w:pPr>
        <w:pStyle w:val="Table0"/>
        <w:rPr>
          <w:rFonts w:ascii="Times" w:hAnsi="Times" w:cs="Times"/>
        </w:rPr>
      </w:pPr>
      <w:r w:rsidRPr="00496E8A">
        <w:rPr>
          <w:rFonts w:ascii="Times" w:hAnsi="Times" w:cs="Times"/>
        </w:rPr>
        <w:lastRenderedPageBreak/>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34203F" w:rsidRPr="00496E8A" w14:paraId="2E5B57D2"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FE0825D" w14:textId="77777777" w:rsidR="0034203F" w:rsidRPr="00496E8A" w:rsidRDefault="0034203F" w:rsidP="00FC52ED">
            <w:pPr>
              <w:pStyle w:val="Table0"/>
              <w:rPr>
                <w:rFonts w:ascii="Times" w:hAnsi="Times" w:cs="Times"/>
              </w:rPr>
            </w:pPr>
            <w:r w:rsidRPr="00496E8A">
              <w:rPr>
                <w:rFonts w:ascii="Times" w:hAnsi="Times" w:cs="Times"/>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2F5E4E8" w14:textId="77777777" w:rsidR="0034203F" w:rsidRPr="00496E8A" w:rsidRDefault="0034203F" w:rsidP="00FC52ED">
            <w:pPr>
              <w:pStyle w:val="Table0"/>
              <w:rPr>
                <w:rFonts w:ascii="Times" w:hAnsi="Times" w:cs="Times"/>
              </w:rPr>
            </w:pPr>
            <w:r w:rsidRPr="00496E8A">
              <w:rPr>
                <w:rFonts w:ascii="Times" w:hAnsi="Times" w:cs="Times"/>
              </w:rPr>
              <w:t>DMRS port</w:t>
            </w:r>
          </w:p>
        </w:tc>
      </w:tr>
      <w:tr w:rsidR="0034203F" w:rsidRPr="00496E8A" w14:paraId="307C2F5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144EE55" w14:textId="77777777" w:rsidR="0034203F" w:rsidRPr="00496E8A" w:rsidRDefault="0034203F" w:rsidP="00FC52ED">
            <w:pPr>
              <w:pStyle w:val="Table0"/>
              <w:rPr>
                <w:rFonts w:ascii="Times" w:hAnsi="Times" w:cs="Times"/>
              </w:rPr>
            </w:pPr>
            <w:r w:rsidRPr="00496E8A">
              <w:rPr>
                <w:rFonts w:ascii="Times" w:hAnsi="Times" w:cs="Times"/>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C77F198" w14:textId="77777777" w:rsidR="0034203F" w:rsidRPr="00496E8A" w:rsidRDefault="0034203F" w:rsidP="00FC52ED">
            <w:pPr>
              <w:pStyle w:val="Table0"/>
              <w:rPr>
                <w:rFonts w:ascii="Times" w:hAnsi="Times" w:cs="Times"/>
              </w:rPr>
            </w:pPr>
            <w:r w:rsidRPr="00496E8A">
              <w:rPr>
                <w:rFonts w:ascii="Times" w:hAnsi="Times" w:cs="Times"/>
              </w:rPr>
              <w:t>1</w:t>
            </w:r>
            <w:r w:rsidRPr="00496E8A">
              <w:rPr>
                <w:rFonts w:ascii="Times" w:hAnsi="Times" w:cs="Times"/>
                <w:vertAlign w:val="superscript"/>
              </w:rPr>
              <w:t>st</w:t>
            </w:r>
            <w:r w:rsidRPr="00496E8A">
              <w:rPr>
                <w:rFonts w:ascii="Times" w:hAnsi="Times" w:cs="Times"/>
              </w:rPr>
              <w:t xml:space="preserve"> scheduled DMRS port</w:t>
            </w:r>
          </w:p>
        </w:tc>
      </w:tr>
      <w:tr w:rsidR="0034203F" w:rsidRPr="00496E8A" w14:paraId="1719769D"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730B063" w14:textId="77777777" w:rsidR="0034203F" w:rsidRPr="00496E8A" w:rsidRDefault="0034203F" w:rsidP="00FC52ED">
            <w:pPr>
              <w:pStyle w:val="Table0"/>
              <w:rPr>
                <w:rFonts w:ascii="Times" w:hAnsi="Times" w:cs="Times"/>
              </w:rPr>
            </w:pPr>
            <w:r w:rsidRPr="00496E8A">
              <w:rPr>
                <w:rFonts w:ascii="Times" w:hAnsi="Times" w:cs="Times"/>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EB9E02" w14:textId="77777777" w:rsidR="0034203F" w:rsidRPr="00496E8A" w:rsidRDefault="0034203F" w:rsidP="00FC52ED">
            <w:pPr>
              <w:pStyle w:val="Table0"/>
              <w:rPr>
                <w:rFonts w:ascii="Times" w:hAnsi="Times" w:cs="Times"/>
              </w:rPr>
            </w:pPr>
            <w:r w:rsidRPr="00496E8A">
              <w:rPr>
                <w:rFonts w:ascii="Times" w:hAnsi="Times" w:cs="Times"/>
              </w:rPr>
              <w:t>2</w:t>
            </w:r>
            <w:r w:rsidRPr="00496E8A">
              <w:rPr>
                <w:rFonts w:ascii="Times" w:hAnsi="Times" w:cs="Times"/>
                <w:vertAlign w:val="superscript"/>
              </w:rPr>
              <w:t>nd</w:t>
            </w:r>
            <w:r w:rsidRPr="00496E8A">
              <w:rPr>
                <w:rFonts w:ascii="Times" w:hAnsi="Times" w:cs="Times"/>
              </w:rPr>
              <w:t xml:space="preserve"> scheduled DMRS port</w:t>
            </w:r>
          </w:p>
        </w:tc>
      </w:tr>
      <w:tr w:rsidR="0034203F" w:rsidRPr="00496E8A" w14:paraId="20A9770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6E82E3D" w14:textId="77777777" w:rsidR="0034203F" w:rsidRPr="00496E8A" w:rsidRDefault="0034203F" w:rsidP="00FC52ED">
            <w:pPr>
              <w:pStyle w:val="Table0"/>
              <w:rPr>
                <w:rFonts w:ascii="Times" w:hAnsi="Times" w:cs="Times"/>
              </w:rPr>
            </w:pPr>
            <w:r w:rsidRPr="00496E8A">
              <w:rPr>
                <w:rFonts w:ascii="Times" w:hAnsi="Times" w:cs="Times"/>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442C5C2" w14:textId="77777777" w:rsidR="0034203F" w:rsidRPr="00496E8A" w:rsidRDefault="0034203F" w:rsidP="00FC52ED">
            <w:pPr>
              <w:pStyle w:val="Table0"/>
              <w:rPr>
                <w:rFonts w:ascii="Times" w:hAnsi="Times" w:cs="Times"/>
              </w:rPr>
            </w:pPr>
            <w:r w:rsidRPr="00496E8A">
              <w:rPr>
                <w:rFonts w:ascii="Times" w:hAnsi="Times" w:cs="Times"/>
              </w:rPr>
              <w:t>3</w:t>
            </w:r>
            <w:r w:rsidRPr="00496E8A">
              <w:rPr>
                <w:rFonts w:ascii="Times" w:hAnsi="Times" w:cs="Times"/>
                <w:vertAlign w:val="superscript"/>
              </w:rPr>
              <w:t>rd</w:t>
            </w:r>
            <w:r w:rsidRPr="00496E8A">
              <w:rPr>
                <w:rFonts w:ascii="Times" w:hAnsi="Times" w:cs="Times"/>
              </w:rPr>
              <w:t xml:space="preserve"> scheduled DMRS port</w:t>
            </w:r>
          </w:p>
        </w:tc>
      </w:tr>
      <w:tr w:rsidR="0034203F" w:rsidRPr="00496E8A" w14:paraId="39F889D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47E8F7" w14:textId="77777777" w:rsidR="0034203F" w:rsidRPr="00496E8A" w:rsidRDefault="0034203F" w:rsidP="00FC52ED">
            <w:pPr>
              <w:pStyle w:val="Table0"/>
              <w:rPr>
                <w:rFonts w:ascii="Times" w:hAnsi="Times" w:cs="Times"/>
              </w:rPr>
            </w:pPr>
            <w:r w:rsidRPr="00496E8A">
              <w:rPr>
                <w:rFonts w:ascii="Times" w:hAnsi="Times" w:cs="Times"/>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1C0FFA9" w14:textId="77777777" w:rsidR="0034203F" w:rsidRPr="00496E8A" w:rsidRDefault="0034203F" w:rsidP="00FC52ED">
            <w:pPr>
              <w:pStyle w:val="Table0"/>
              <w:rPr>
                <w:rFonts w:ascii="Times" w:hAnsi="Times" w:cs="Times"/>
              </w:rPr>
            </w:pPr>
            <w:r w:rsidRPr="00496E8A">
              <w:rPr>
                <w:rFonts w:ascii="Times" w:hAnsi="Times" w:cs="Times"/>
              </w:rPr>
              <w:t>4</w:t>
            </w:r>
            <w:r w:rsidRPr="00496E8A">
              <w:rPr>
                <w:rFonts w:ascii="Times" w:hAnsi="Times" w:cs="Times"/>
                <w:vertAlign w:val="superscript"/>
              </w:rPr>
              <w:t>th</w:t>
            </w:r>
            <w:r w:rsidRPr="00496E8A">
              <w:rPr>
                <w:rFonts w:ascii="Times" w:hAnsi="Times" w:cs="Times"/>
              </w:rPr>
              <w:t xml:space="preserve"> scheduled DMRS port</w:t>
            </w:r>
          </w:p>
          <w:p w14:paraId="641CA526" w14:textId="77777777" w:rsidR="0034203F" w:rsidRPr="00496E8A" w:rsidRDefault="0034203F" w:rsidP="00FC52ED">
            <w:pPr>
              <w:pStyle w:val="Table0"/>
              <w:rPr>
                <w:rFonts w:ascii="Times" w:hAnsi="Times" w:cs="Times"/>
              </w:rPr>
            </w:pPr>
            <w:r w:rsidRPr="00496E8A">
              <w:rPr>
                <w:rFonts w:ascii="Times" w:hAnsi="Times" w:cs="Times"/>
              </w:rPr>
              <w:t xml:space="preserve">Reserved </w:t>
            </w:r>
          </w:p>
        </w:tc>
      </w:tr>
    </w:tbl>
    <w:p w14:paraId="0ECC97DC" w14:textId="77777777" w:rsidR="0034203F" w:rsidRDefault="0034203F" w:rsidP="0034203F">
      <w:pPr>
        <w:contextualSpacing/>
      </w:pPr>
    </w:p>
    <w:p w14:paraId="59EA807A"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144FB2F2" w14:textId="77777777" w:rsidR="0034203F" w:rsidRPr="00FB6931" w:rsidRDefault="0034203F" w:rsidP="0034203F">
      <w:pPr>
        <w:contextualSpacing/>
        <w:rPr>
          <w:iCs/>
        </w:rPr>
      </w:pPr>
      <w:r w:rsidRPr="00FB6931">
        <w:rPr>
          <w:iCs/>
        </w:rPr>
        <w:t>For a 3TX UE, support Rel-17 M-TRP PUSCH repetition where,</w:t>
      </w:r>
    </w:p>
    <w:p w14:paraId="5090B399" w14:textId="77777777" w:rsidR="0034203F" w:rsidRPr="00FB6931" w:rsidRDefault="0034203F" w:rsidP="0034203F">
      <w:pPr>
        <w:pStyle w:val="ListParagraph"/>
        <w:numPr>
          <w:ilvl w:val="0"/>
          <w:numId w:val="2"/>
        </w:numPr>
        <w:jc w:val="left"/>
        <w:rPr>
          <w:iCs/>
        </w:rPr>
      </w:pPr>
      <w:r w:rsidRPr="00FB6931">
        <w:rPr>
          <w:iCs/>
        </w:rPr>
        <w:t xml:space="preserve">Two SRS resource sets, each with up to 2 of 4-port SRS resources are configured, </w:t>
      </w:r>
    </w:p>
    <w:p w14:paraId="5A46CB93" w14:textId="77777777" w:rsidR="0034203F" w:rsidRPr="00FB6931" w:rsidRDefault="0034203F" w:rsidP="0034203F">
      <w:pPr>
        <w:rPr>
          <w:iCs/>
        </w:rPr>
      </w:pPr>
      <w:r w:rsidRPr="00FB6931">
        <w:rPr>
          <w:iCs/>
        </w:rPr>
        <w:t>Note: The configured 4 port SRS resources are used to enable 3-port SRS transmission</w:t>
      </w:r>
    </w:p>
    <w:p w14:paraId="68FC9BD2" w14:textId="77777777" w:rsidR="0034203F" w:rsidRDefault="0034203F" w:rsidP="0034203F">
      <w:pPr>
        <w:rPr>
          <w:i/>
          <w:iCs/>
        </w:rPr>
      </w:pPr>
    </w:p>
    <w:p w14:paraId="71E84439" w14:textId="328A3258" w:rsidR="00483E5B" w:rsidRDefault="00483E5B" w:rsidP="00483E5B">
      <w:pPr>
        <w:pStyle w:val="title2"/>
        <w:numPr>
          <w:ilvl w:val="0"/>
          <w:numId w:val="0"/>
        </w:numPr>
        <w:ind w:left="567" w:hanging="567"/>
      </w:pPr>
      <w:r>
        <w:t>RAN1 #117 agreements</w:t>
      </w:r>
    </w:p>
    <w:p w14:paraId="50156F67" w14:textId="77777777" w:rsidR="00483E5B" w:rsidRDefault="00483E5B" w:rsidP="00483E5B">
      <w:pPr>
        <w:rPr>
          <w:lang w:val="en-US" w:eastAsia="zh-CN"/>
        </w:rPr>
      </w:pPr>
    </w:p>
    <w:p w14:paraId="334CC9F4"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23EC6EF5" w14:textId="77777777" w:rsidR="00483E5B" w:rsidRPr="00483E5B" w:rsidRDefault="00483E5B" w:rsidP="00483E5B">
      <w:pPr>
        <w:spacing w:after="0"/>
        <w:contextualSpacing/>
        <w:rPr>
          <w:i/>
          <w:iCs/>
          <w:sz w:val="22"/>
          <w:szCs w:val="22"/>
        </w:rPr>
      </w:pPr>
      <w:r w:rsidRPr="00483E5B">
        <w:rPr>
          <w:i/>
          <w:iCs/>
          <w:sz w:val="22"/>
          <w:szCs w:val="22"/>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1"/>
      </w:tblGrid>
      <w:tr w:rsidR="00483E5B" w:rsidRPr="00483E5B" w14:paraId="46EBA988" w14:textId="77777777" w:rsidTr="00FE0AD1">
        <w:tc>
          <w:tcPr>
            <w:tcW w:w="10170" w:type="dxa"/>
            <w:tcBorders>
              <w:top w:val="single" w:sz="4" w:space="0" w:color="auto"/>
              <w:left w:val="single" w:sz="4" w:space="0" w:color="auto"/>
              <w:bottom w:val="single" w:sz="4" w:space="0" w:color="auto"/>
              <w:right w:val="single" w:sz="4" w:space="0" w:color="auto"/>
            </w:tcBorders>
          </w:tcPr>
          <w:p w14:paraId="40697443" w14:textId="77777777" w:rsidR="00483E5B" w:rsidRPr="00483E5B" w:rsidRDefault="00483E5B" w:rsidP="00FE0AD1">
            <w:pPr>
              <w:spacing w:after="0"/>
              <w:contextualSpacing/>
              <w:rPr>
                <w:b/>
                <w:bCs/>
                <w:i/>
                <w:iCs/>
                <w:sz w:val="22"/>
                <w:szCs w:val="22"/>
                <w:lang w:eastAsia="ko-KR"/>
              </w:rPr>
            </w:pPr>
            <w:r w:rsidRPr="00483E5B">
              <w:rPr>
                <w:b/>
                <w:bCs/>
                <w:i/>
                <w:iCs/>
                <w:sz w:val="22"/>
                <w:szCs w:val="22"/>
                <w:highlight w:val="green"/>
                <w:lang w:eastAsia="ko-KR"/>
              </w:rPr>
              <w:t>Agreement</w:t>
            </w:r>
          </w:p>
          <w:p w14:paraId="289DFE37" w14:textId="77777777" w:rsidR="00483E5B" w:rsidRPr="00483E5B" w:rsidRDefault="00483E5B" w:rsidP="00FE0AD1">
            <w:pPr>
              <w:spacing w:after="0"/>
              <w:contextualSpacing/>
              <w:rPr>
                <w:i/>
                <w:iCs/>
                <w:sz w:val="22"/>
                <w:szCs w:val="22"/>
                <w:lang w:eastAsia="ko-KR"/>
              </w:rPr>
            </w:pPr>
            <w:r w:rsidRPr="00483E5B">
              <w:rPr>
                <w:i/>
                <w:iCs/>
                <w:sz w:val="22"/>
                <w:szCs w:val="22"/>
                <w:lang w:eastAsia="ko-KR"/>
              </w:rPr>
              <w:t>For a 3TX UE, to support 3-port SRS transmission with reusing a 4-port SRS resource, support the following for muting one of the ports of the configured 4-port SRS resource,</w:t>
            </w:r>
          </w:p>
          <w:p w14:paraId="502E4F95" w14:textId="77777777" w:rsidR="00483E5B" w:rsidRPr="00483E5B" w:rsidRDefault="00483E5B" w:rsidP="00FE0AD1">
            <w:pPr>
              <w:spacing w:after="0"/>
              <w:contextualSpacing/>
              <w:rPr>
                <w:i/>
                <w:iCs/>
                <w:sz w:val="22"/>
                <w:szCs w:val="22"/>
                <w:lang w:eastAsia="ko-KR"/>
              </w:rPr>
            </w:pPr>
            <w:r w:rsidRPr="00483E5B">
              <w:rPr>
                <w:i/>
                <w:iCs/>
                <w:sz w:val="22"/>
                <w:szCs w:val="22"/>
                <w:lang w:eastAsia="ko-KR"/>
              </w:rPr>
              <w:t xml:space="preserve">Option 3: Always a same port is muted, </w:t>
            </w:r>
            <w:r w:rsidRPr="00483E5B">
              <w:rPr>
                <w:i/>
                <w:iCs/>
                <w:strike/>
                <w:sz w:val="22"/>
                <w:szCs w:val="22"/>
                <w:lang w:eastAsia="ko-KR"/>
              </w:rPr>
              <w:t>e.g.,</w:t>
            </w:r>
            <w:r w:rsidRPr="00483E5B">
              <w:rPr>
                <w:i/>
                <w:iCs/>
                <w:sz w:val="22"/>
                <w:szCs w:val="22"/>
                <w:lang w:eastAsia="ko-KR"/>
              </w:rPr>
              <w:t xml:space="preserve"> </w:t>
            </w:r>
            <w:r w:rsidRPr="00483E5B">
              <w:rPr>
                <w:i/>
                <w:iCs/>
                <w:color w:val="FF0000"/>
                <w:sz w:val="22"/>
                <w:szCs w:val="22"/>
                <w:lang w:eastAsia="ko-KR"/>
              </w:rPr>
              <w:t>i.e.,</w:t>
            </w:r>
            <w:r w:rsidRPr="00483E5B">
              <w:rPr>
                <w:i/>
                <w:iCs/>
                <w:sz w:val="22"/>
                <w:szCs w:val="22"/>
                <w:lang w:eastAsia="ko-KR"/>
              </w:rPr>
              <w:t xml:space="preserve"> the 4th port</w:t>
            </w:r>
          </w:p>
          <w:p w14:paraId="1BAFEB89" w14:textId="77777777" w:rsidR="00483E5B" w:rsidRPr="00483E5B" w:rsidRDefault="00483E5B" w:rsidP="00FE0AD1">
            <w:pPr>
              <w:spacing w:after="0"/>
              <w:contextualSpacing/>
              <w:rPr>
                <w:i/>
                <w:iCs/>
                <w:sz w:val="22"/>
                <w:szCs w:val="22"/>
                <w:lang w:eastAsia="ko-KR"/>
              </w:rPr>
            </w:pPr>
          </w:p>
        </w:tc>
      </w:tr>
    </w:tbl>
    <w:p w14:paraId="59D39A2D" w14:textId="77777777" w:rsidR="00483E5B" w:rsidRPr="00483E5B" w:rsidRDefault="00483E5B" w:rsidP="00483E5B">
      <w:pPr>
        <w:spacing w:after="0"/>
        <w:contextualSpacing/>
        <w:rPr>
          <w:rFonts w:eastAsia="Batang"/>
          <w:iCs/>
          <w:sz w:val="22"/>
          <w:szCs w:val="22"/>
          <w:lang w:eastAsia="x-none"/>
        </w:rPr>
      </w:pPr>
    </w:p>
    <w:p w14:paraId="25CE8D09"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00056033" w14:textId="77777777" w:rsidR="00483E5B" w:rsidRPr="00483E5B" w:rsidRDefault="00483E5B" w:rsidP="00483E5B">
      <w:pPr>
        <w:spacing w:after="0"/>
        <w:contextualSpacing/>
        <w:rPr>
          <w:iCs/>
          <w:sz w:val="22"/>
          <w:szCs w:val="22"/>
        </w:rPr>
      </w:pPr>
      <w:r w:rsidRPr="00483E5B">
        <w:rPr>
          <w:iCs/>
          <w:sz w:val="22"/>
          <w:szCs w:val="22"/>
        </w:rPr>
        <w:t>For codebook-based M-TRP PUSCH repetition by a 3TX UE, scheduled by DCI format 0_1/0_2,</w:t>
      </w:r>
    </w:p>
    <w:p w14:paraId="69483468" w14:textId="77777777" w:rsidR="00483E5B" w:rsidRPr="00483E5B" w:rsidRDefault="00483E5B" w:rsidP="008E39EC">
      <w:pPr>
        <w:pStyle w:val="ListParagraph"/>
        <w:numPr>
          <w:ilvl w:val="0"/>
          <w:numId w:val="40"/>
        </w:numPr>
        <w:rPr>
          <w:b/>
          <w:bCs/>
          <w:iCs/>
        </w:rPr>
      </w:pPr>
      <w:r w:rsidRPr="00483E5B">
        <w:t>Reuse Rel-17 M-TRP PUSCH repetition design, where the second precoding information field only indicates TPMI index, and applies same rank as indicated by the first precoding information field.</w:t>
      </w:r>
    </w:p>
    <w:p w14:paraId="120F563F" w14:textId="77777777" w:rsidR="00483E5B" w:rsidRPr="00483E5B" w:rsidRDefault="00483E5B" w:rsidP="00483E5B">
      <w:pPr>
        <w:spacing w:after="0"/>
        <w:contextualSpacing/>
        <w:rPr>
          <w:rFonts w:eastAsia="Batang"/>
          <w:iCs/>
          <w:sz w:val="22"/>
          <w:szCs w:val="22"/>
          <w:lang w:eastAsia="x-none"/>
        </w:rPr>
      </w:pPr>
    </w:p>
    <w:p w14:paraId="716C75C4"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68EED9F6" w14:textId="77777777" w:rsidR="00483E5B" w:rsidRPr="00483E5B" w:rsidRDefault="00483E5B" w:rsidP="00483E5B">
      <w:pPr>
        <w:spacing w:after="0"/>
        <w:contextualSpacing/>
        <w:rPr>
          <w:iCs/>
          <w:sz w:val="22"/>
          <w:szCs w:val="22"/>
        </w:rPr>
      </w:pPr>
      <w:r w:rsidRPr="00483E5B">
        <w:rPr>
          <w:iCs/>
          <w:sz w:val="22"/>
          <w:szCs w:val="22"/>
        </w:rPr>
        <w:t>For codebook-based M-TRP PUSCH repetition by a 3TX UE, scheduled by DCI format 0_1/0_2,</w:t>
      </w:r>
    </w:p>
    <w:p w14:paraId="2E2C92A7" w14:textId="77777777" w:rsidR="00483E5B" w:rsidRPr="00483E5B" w:rsidRDefault="00483E5B" w:rsidP="008E39EC">
      <w:pPr>
        <w:pStyle w:val="ListParagraph"/>
        <w:numPr>
          <w:ilvl w:val="0"/>
          <w:numId w:val="40"/>
        </w:numPr>
        <w:rPr>
          <w:iCs/>
        </w:rPr>
      </w:pPr>
      <w:r w:rsidRPr="00483E5B">
        <w:t>Introduce new tables as Table I, II, III for the second precoding information field, for maxRank=1 or 2 or 3, respectively.</w:t>
      </w:r>
    </w:p>
    <w:p w14:paraId="7F02D3CD" w14:textId="77777777" w:rsidR="00483E5B" w:rsidRPr="00483E5B" w:rsidRDefault="00483E5B" w:rsidP="008E39EC">
      <w:pPr>
        <w:pStyle w:val="ListParagraph"/>
        <w:numPr>
          <w:ilvl w:val="1"/>
          <w:numId w:val="40"/>
        </w:numPr>
        <w:rPr>
          <w:iCs/>
        </w:rPr>
      </w:pPr>
      <w:r w:rsidRPr="00483E5B">
        <w:t>Table I: Second precoding information for 3 antenna ports if maxRank=1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12475293"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2A845616"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31E75226" w14:textId="77777777" w:rsidR="00483E5B" w:rsidRPr="00483E5B" w:rsidRDefault="00483E5B" w:rsidP="00FE0AD1">
            <w:pPr>
              <w:spacing w:after="0"/>
              <w:contextualSpacing/>
              <w:rPr>
                <w:i/>
                <w:sz w:val="22"/>
                <w:szCs w:val="22"/>
                <w:lang w:eastAsia="ko-KR"/>
              </w:rPr>
            </w:pPr>
            <w:r w:rsidRPr="00483E5B">
              <w:rPr>
                <w:i/>
                <w:sz w:val="22"/>
                <w:szCs w:val="22"/>
                <w:lang w:eastAsia="ko-KR"/>
              </w:rPr>
              <w:t>codebookSubset=NonCoherent</w:t>
            </w:r>
          </w:p>
        </w:tc>
      </w:tr>
      <w:tr w:rsidR="00483E5B" w:rsidRPr="00483E5B" w14:paraId="3840F783"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553791EA"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4FE5A6E8"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2EC6AF07"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2F641F4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2F10B399"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5E705EC0"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17356D19"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7A70B7B"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0E60D9F8" w14:textId="77777777" w:rsidTr="00FE0AD1">
        <w:trPr>
          <w:trHeight w:val="35"/>
        </w:trPr>
        <w:tc>
          <w:tcPr>
            <w:tcW w:w="2263" w:type="dxa"/>
            <w:tcBorders>
              <w:top w:val="single" w:sz="4" w:space="0" w:color="auto"/>
              <w:left w:val="single" w:sz="4" w:space="0" w:color="auto"/>
              <w:bottom w:val="single" w:sz="4" w:space="0" w:color="auto"/>
              <w:right w:val="single" w:sz="4" w:space="0" w:color="auto"/>
            </w:tcBorders>
            <w:hideMark/>
          </w:tcPr>
          <w:p w14:paraId="17EFC957"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650BBD0F"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Reserved </w:t>
            </w:r>
          </w:p>
        </w:tc>
      </w:tr>
    </w:tbl>
    <w:p w14:paraId="3496B9B0" w14:textId="77777777" w:rsidR="00483E5B" w:rsidRPr="00483E5B" w:rsidRDefault="00483E5B" w:rsidP="008E39EC">
      <w:pPr>
        <w:pStyle w:val="ListParagraph"/>
        <w:numPr>
          <w:ilvl w:val="1"/>
          <w:numId w:val="40"/>
        </w:numPr>
        <w:rPr>
          <w:iCs/>
          <w:lang w:eastAsia="x-none"/>
        </w:rPr>
      </w:pPr>
      <w:r w:rsidRPr="00483E5B">
        <w:t>Table II: Second precoding information for 3 antenna ports if maxRank=2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58488BB7"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155E706E"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630BD71E" w14:textId="77777777" w:rsidR="00483E5B" w:rsidRPr="00483E5B" w:rsidRDefault="00483E5B" w:rsidP="00FE0AD1">
            <w:pPr>
              <w:spacing w:after="0"/>
              <w:contextualSpacing/>
              <w:rPr>
                <w:i/>
                <w:sz w:val="22"/>
                <w:szCs w:val="22"/>
                <w:lang w:eastAsia="ko-KR"/>
              </w:rPr>
            </w:pPr>
            <w:r w:rsidRPr="00483E5B">
              <w:rPr>
                <w:i/>
                <w:sz w:val="22"/>
                <w:szCs w:val="22"/>
                <w:lang w:eastAsia="ko-KR"/>
              </w:rPr>
              <w:t>codebookSubset=NonCoherent</w:t>
            </w:r>
          </w:p>
        </w:tc>
      </w:tr>
      <w:tr w:rsidR="00483E5B" w:rsidRPr="00483E5B" w14:paraId="0A2E6741" w14:textId="77777777" w:rsidTr="00FE0AD1">
        <w:trPr>
          <w:trHeight w:val="209"/>
        </w:trPr>
        <w:tc>
          <w:tcPr>
            <w:tcW w:w="2263" w:type="dxa"/>
            <w:tcBorders>
              <w:top w:val="single" w:sz="4" w:space="0" w:color="auto"/>
              <w:left w:val="single" w:sz="4" w:space="0" w:color="auto"/>
              <w:bottom w:val="single" w:sz="4" w:space="0" w:color="auto"/>
              <w:right w:val="single" w:sz="4" w:space="0" w:color="auto"/>
            </w:tcBorders>
            <w:hideMark/>
          </w:tcPr>
          <w:p w14:paraId="7224C1F2"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07315249"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435D6755"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313BECF3"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62FDF2ED"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77EA683E"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7151FDAB"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17D887F"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0B51D93E"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76AE1951"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100E2FF1"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1 layer: Reserved </w:t>
            </w:r>
          </w:p>
        </w:tc>
      </w:tr>
      <w:tr w:rsidR="00483E5B" w:rsidRPr="00483E5B" w14:paraId="73C40A89"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5E07C4D6"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6B17311D"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TPMI=0</w:t>
            </w:r>
          </w:p>
        </w:tc>
      </w:tr>
      <w:tr w:rsidR="00483E5B" w:rsidRPr="00483E5B" w14:paraId="2011C68F"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42D5244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05DD9109"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TPMI=1</w:t>
            </w:r>
          </w:p>
        </w:tc>
      </w:tr>
      <w:tr w:rsidR="00483E5B" w:rsidRPr="00483E5B" w14:paraId="1009A702"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64FB2FF1"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136B2225"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TPMI=2</w:t>
            </w:r>
          </w:p>
        </w:tc>
      </w:tr>
      <w:tr w:rsidR="00483E5B" w:rsidRPr="00483E5B" w14:paraId="1F90B650"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5D58A8BA"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2D4DDFD5" w14:textId="77777777" w:rsidR="00483E5B" w:rsidRPr="00483E5B" w:rsidRDefault="00483E5B" w:rsidP="00FE0AD1">
            <w:pPr>
              <w:spacing w:after="0"/>
              <w:contextualSpacing/>
              <w:rPr>
                <w:i/>
                <w:sz w:val="22"/>
                <w:szCs w:val="22"/>
                <w:lang w:eastAsia="ko-KR"/>
              </w:rPr>
            </w:pPr>
            <w:r w:rsidRPr="00483E5B">
              <w:rPr>
                <w:i/>
                <w:sz w:val="22"/>
                <w:szCs w:val="22"/>
                <w:lang w:eastAsia="ko-KR"/>
              </w:rPr>
              <w:t>2 layer: Reserved</w:t>
            </w:r>
          </w:p>
        </w:tc>
      </w:tr>
    </w:tbl>
    <w:p w14:paraId="0DAEDCEE" w14:textId="77777777" w:rsidR="00483E5B" w:rsidRPr="00483E5B" w:rsidRDefault="00483E5B" w:rsidP="008E39EC">
      <w:pPr>
        <w:pStyle w:val="ListParagraph"/>
        <w:numPr>
          <w:ilvl w:val="1"/>
          <w:numId w:val="40"/>
        </w:numPr>
        <w:rPr>
          <w:iCs/>
          <w:lang w:eastAsia="x-none"/>
        </w:rPr>
      </w:pPr>
      <w:r w:rsidRPr="00483E5B">
        <w:t>Table III: Second precoding information for 3 antenna ports if maxRank=3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58ED3B3A"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085E3CFA"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2256043C" w14:textId="77777777" w:rsidR="00483E5B" w:rsidRPr="00483E5B" w:rsidRDefault="00483E5B" w:rsidP="00FE0AD1">
            <w:pPr>
              <w:spacing w:after="0"/>
              <w:contextualSpacing/>
              <w:rPr>
                <w:i/>
                <w:sz w:val="22"/>
                <w:szCs w:val="22"/>
                <w:lang w:eastAsia="ko-KR"/>
              </w:rPr>
            </w:pPr>
            <w:r w:rsidRPr="00483E5B">
              <w:rPr>
                <w:i/>
                <w:sz w:val="22"/>
                <w:szCs w:val="22"/>
                <w:lang w:eastAsia="ko-KR"/>
              </w:rPr>
              <w:t>codebookSubset=NonCoherent</w:t>
            </w:r>
          </w:p>
        </w:tc>
      </w:tr>
      <w:tr w:rsidR="00483E5B" w:rsidRPr="00483E5B" w14:paraId="1EF77161"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2005FA36"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205CB0CD"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0D627957"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C565F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50E57265"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171E1F27"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D5C09F"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444B4836"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3FBDF25F"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799DE558" w14:textId="77777777" w:rsidR="00483E5B" w:rsidRPr="00483E5B" w:rsidRDefault="00483E5B" w:rsidP="00FE0AD1">
            <w:pPr>
              <w:spacing w:after="0"/>
              <w:contextualSpacing/>
              <w:rPr>
                <w:i/>
                <w:sz w:val="22"/>
                <w:szCs w:val="22"/>
                <w:lang w:eastAsia="ko-KR"/>
              </w:rPr>
            </w:pPr>
            <w:r w:rsidRPr="00483E5B">
              <w:rPr>
                <w:i/>
                <w:sz w:val="22"/>
                <w:szCs w:val="22"/>
                <w:lang w:eastAsia="ko-KR"/>
              </w:rPr>
              <w:lastRenderedPageBreak/>
              <w:t>3</w:t>
            </w:r>
          </w:p>
        </w:tc>
        <w:tc>
          <w:tcPr>
            <w:tcW w:w="3969" w:type="dxa"/>
            <w:tcBorders>
              <w:top w:val="single" w:sz="4" w:space="0" w:color="auto"/>
              <w:left w:val="single" w:sz="4" w:space="0" w:color="auto"/>
              <w:bottom w:val="single" w:sz="4" w:space="0" w:color="auto"/>
              <w:right w:val="single" w:sz="4" w:space="0" w:color="auto"/>
            </w:tcBorders>
            <w:hideMark/>
          </w:tcPr>
          <w:p w14:paraId="39745A6E"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1 layer: Reserved </w:t>
            </w:r>
          </w:p>
        </w:tc>
      </w:tr>
      <w:tr w:rsidR="00483E5B" w:rsidRPr="00483E5B" w14:paraId="65B0F0B0"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7507FA21"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4E13B91A"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TPMI=0</w:t>
            </w:r>
          </w:p>
        </w:tc>
      </w:tr>
      <w:tr w:rsidR="00483E5B" w:rsidRPr="00483E5B" w14:paraId="3756FF4B"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500E6C66"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54616470"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TPMI=1</w:t>
            </w:r>
          </w:p>
        </w:tc>
      </w:tr>
      <w:tr w:rsidR="00483E5B" w:rsidRPr="00483E5B" w14:paraId="629F2BF5"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F8CBB96"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5052D13"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TPMI=2</w:t>
            </w:r>
          </w:p>
        </w:tc>
      </w:tr>
      <w:tr w:rsidR="00483E5B" w:rsidRPr="00483E5B" w14:paraId="12840765"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0F66522A"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636AC7E8" w14:textId="77777777" w:rsidR="00483E5B" w:rsidRPr="00483E5B" w:rsidRDefault="00483E5B" w:rsidP="00FE0AD1">
            <w:pPr>
              <w:spacing w:after="0"/>
              <w:contextualSpacing/>
              <w:rPr>
                <w:i/>
                <w:sz w:val="22"/>
                <w:szCs w:val="22"/>
                <w:lang w:eastAsia="ko-KR"/>
              </w:rPr>
            </w:pPr>
            <w:r w:rsidRPr="00483E5B">
              <w:rPr>
                <w:i/>
                <w:sz w:val="22"/>
                <w:szCs w:val="22"/>
                <w:lang w:eastAsia="ko-KR"/>
              </w:rPr>
              <w:t>2 layer: Reserved</w:t>
            </w:r>
          </w:p>
        </w:tc>
      </w:tr>
      <w:tr w:rsidR="00483E5B" w:rsidRPr="00483E5B" w14:paraId="0DDC9334"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6E1C67AF"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52C2950A" w14:textId="77777777" w:rsidR="00483E5B" w:rsidRPr="00483E5B" w:rsidRDefault="00483E5B" w:rsidP="00FE0AD1">
            <w:pPr>
              <w:spacing w:after="0"/>
              <w:contextualSpacing/>
              <w:rPr>
                <w:i/>
                <w:sz w:val="22"/>
                <w:szCs w:val="22"/>
                <w:lang w:eastAsia="ko-KR"/>
              </w:rPr>
            </w:pPr>
            <w:r w:rsidRPr="00483E5B">
              <w:rPr>
                <w:i/>
                <w:sz w:val="22"/>
                <w:szCs w:val="22"/>
                <w:lang w:eastAsia="ko-KR"/>
              </w:rPr>
              <w:t>3 layer: TPMI=0</w:t>
            </w:r>
          </w:p>
        </w:tc>
      </w:tr>
      <w:tr w:rsidR="00483E5B" w:rsidRPr="00483E5B" w14:paraId="39448AE1"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6207DAF3" w14:textId="77777777" w:rsidR="00483E5B" w:rsidRPr="00483E5B" w:rsidRDefault="00483E5B" w:rsidP="00FE0AD1">
            <w:pPr>
              <w:spacing w:after="0"/>
              <w:contextualSpacing/>
              <w:rPr>
                <w:i/>
                <w:sz w:val="22"/>
                <w:szCs w:val="22"/>
                <w:lang w:eastAsia="ko-KR"/>
              </w:rPr>
            </w:pPr>
            <w:r w:rsidRPr="00483E5B">
              <w:rPr>
                <w:i/>
                <w:sz w:val="22"/>
                <w:szCs w:val="22"/>
                <w:lang w:eastAsia="ko-KR"/>
              </w:rPr>
              <w:t>1~3</w:t>
            </w:r>
          </w:p>
        </w:tc>
        <w:tc>
          <w:tcPr>
            <w:tcW w:w="3969" w:type="dxa"/>
            <w:tcBorders>
              <w:top w:val="single" w:sz="4" w:space="0" w:color="auto"/>
              <w:left w:val="single" w:sz="4" w:space="0" w:color="auto"/>
              <w:bottom w:val="single" w:sz="4" w:space="0" w:color="auto"/>
              <w:right w:val="single" w:sz="4" w:space="0" w:color="auto"/>
            </w:tcBorders>
            <w:hideMark/>
          </w:tcPr>
          <w:p w14:paraId="62678ACB" w14:textId="77777777" w:rsidR="00483E5B" w:rsidRPr="00483E5B" w:rsidRDefault="00483E5B" w:rsidP="00FE0AD1">
            <w:pPr>
              <w:spacing w:after="0"/>
              <w:contextualSpacing/>
              <w:rPr>
                <w:i/>
                <w:sz w:val="22"/>
                <w:szCs w:val="22"/>
                <w:lang w:eastAsia="ko-KR"/>
              </w:rPr>
            </w:pPr>
            <w:r w:rsidRPr="00483E5B">
              <w:rPr>
                <w:i/>
                <w:sz w:val="22"/>
                <w:szCs w:val="22"/>
                <w:lang w:eastAsia="ko-KR"/>
              </w:rPr>
              <w:t>3 layer: reserved</w:t>
            </w:r>
          </w:p>
        </w:tc>
      </w:tr>
    </w:tbl>
    <w:p w14:paraId="15909A41" w14:textId="77777777" w:rsidR="00483E5B" w:rsidRPr="00483E5B" w:rsidRDefault="00483E5B" w:rsidP="00483E5B">
      <w:pPr>
        <w:spacing w:after="0"/>
        <w:contextualSpacing/>
        <w:rPr>
          <w:rFonts w:eastAsia="Times New Roman"/>
          <w:i/>
          <w:sz w:val="22"/>
          <w:szCs w:val="22"/>
        </w:rPr>
      </w:pPr>
    </w:p>
    <w:p w14:paraId="677A7226" w14:textId="77777777" w:rsidR="00483E5B" w:rsidRPr="00483E5B" w:rsidRDefault="00483E5B" w:rsidP="00483E5B">
      <w:pPr>
        <w:spacing w:after="0"/>
        <w:contextualSpacing/>
        <w:rPr>
          <w:rFonts w:eastAsia="Batang"/>
          <w:sz w:val="22"/>
          <w:szCs w:val="22"/>
          <w:highlight w:val="green"/>
        </w:rPr>
      </w:pPr>
      <w:r w:rsidRPr="00483E5B">
        <w:rPr>
          <w:b/>
          <w:bCs/>
          <w:sz w:val="22"/>
          <w:szCs w:val="22"/>
          <w:highlight w:val="green"/>
        </w:rPr>
        <w:t>Agreement</w:t>
      </w:r>
    </w:p>
    <w:p w14:paraId="5F7A0108" w14:textId="77777777" w:rsidR="00483E5B" w:rsidRPr="00483E5B" w:rsidRDefault="00483E5B" w:rsidP="00483E5B">
      <w:pPr>
        <w:pStyle w:val="0Maintext"/>
        <w:spacing w:after="0" w:afterAutospacing="0" w:line="240" w:lineRule="auto"/>
        <w:contextualSpacing/>
        <w:rPr>
          <w:rFonts w:ascii="Times New Roman" w:hAnsi="Times New Roman" w:cs="Times New Roman"/>
          <w:iCs/>
        </w:rPr>
      </w:pPr>
      <w:r w:rsidRPr="00483E5B">
        <w:rPr>
          <w:rFonts w:ascii="Times New Roman" w:eastAsia="SimSun" w:hAnsi="Times New Roman" w:cs="Times New Roman"/>
          <w:iCs/>
        </w:rPr>
        <w:t xml:space="preserve">For codebook-based M-TRP PUSCH repetition by a 3TX UE, </w:t>
      </w:r>
      <w:r w:rsidRPr="00483E5B">
        <w:rPr>
          <w:rFonts w:ascii="Times New Roman" w:hAnsi="Times New Roman" w:cs="Times New Roman"/>
          <w:iCs/>
        </w:rPr>
        <w:t xml:space="preserve">for indication of PTRS-DMRS association, </w:t>
      </w:r>
    </w:p>
    <w:p w14:paraId="668678F4" w14:textId="77777777" w:rsidR="00483E5B" w:rsidRPr="00483E5B" w:rsidRDefault="00483E5B" w:rsidP="008E39EC">
      <w:pPr>
        <w:pStyle w:val="ListParagraph"/>
        <w:numPr>
          <w:ilvl w:val="0"/>
          <w:numId w:val="41"/>
        </w:numPr>
        <w:rPr>
          <w:i/>
        </w:rPr>
      </w:pPr>
      <w:r w:rsidRPr="00483E5B">
        <w:t>When 1 PTRS port is configured by maxNrofPorts in PTRS-UplinkConfig, reuse Rel-17 multi-TRP TDM repetition,</w:t>
      </w:r>
    </w:p>
    <w:p w14:paraId="4FDB1BCE" w14:textId="77777777" w:rsidR="00483E5B" w:rsidRPr="00483E5B" w:rsidRDefault="00483E5B" w:rsidP="008E39EC">
      <w:pPr>
        <w:pStyle w:val="ListParagraph"/>
        <w:numPr>
          <w:ilvl w:val="0"/>
          <w:numId w:val="41"/>
        </w:numPr>
      </w:pPr>
      <w:r w:rsidRPr="00483E5B">
        <w:t xml:space="preserve">When 2 PTRS ports are configured by maxNrofPorts in PTRS-UplinkConfig, and maxRank = 2 or 3, </w:t>
      </w:r>
    </w:p>
    <w:p w14:paraId="23C68EA5" w14:textId="77777777" w:rsidR="00483E5B" w:rsidRPr="00483E5B" w:rsidRDefault="00483E5B" w:rsidP="008E39EC">
      <w:pPr>
        <w:pStyle w:val="ListParagraph"/>
        <w:numPr>
          <w:ilvl w:val="1"/>
          <w:numId w:val="41"/>
        </w:numPr>
      </w:pPr>
      <w:r w:rsidRPr="00483E5B">
        <w:t>A second PTRS-DMRS association field (1 bit) is used to indicate the association between PTRS ports and DMRS ports for the 2nd SRS resource set (i.e.,2nd TRP).</w:t>
      </w:r>
    </w:p>
    <w:p w14:paraId="135B1D7F" w14:textId="77777777" w:rsidR="00483E5B" w:rsidRPr="00483E5B" w:rsidRDefault="00483E5B" w:rsidP="00483E5B">
      <w:pPr>
        <w:spacing w:after="0"/>
        <w:contextualSpacing/>
        <w:rPr>
          <w:rFonts w:eastAsia="Times New Roman"/>
          <w:i/>
          <w:sz w:val="22"/>
          <w:szCs w:val="22"/>
        </w:rPr>
      </w:pPr>
    </w:p>
    <w:p w14:paraId="2987448A" w14:textId="77777777" w:rsidR="00483E5B" w:rsidRPr="00483E5B" w:rsidRDefault="00483E5B" w:rsidP="00483E5B">
      <w:pPr>
        <w:spacing w:after="0"/>
        <w:contextualSpacing/>
        <w:rPr>
          <w:rFonts w:eastAsia="Batang"/>
          <w:sz w:val="22"/>
          <w:szCs w:val="22"/>
          <w:highlight w:val="green"/>
        </w:rPr>
      </w:pPr>
      <w:r w:rsidRPr="00483E5B">
        <w:rPr>
          <w:b/>
          <w:bCs/>
          <w:sz w:val="22"/>
          <w:szCs w:val="22"/>
          <w:highlight w:val="green"/>
        </w:rPr>
        <w:t>Agreement</w:t>
      </w:r>
    </w:p>
    <w:p w14:paraId="455D2CD6" w14:textId="77777777" w:rsidR="00483E5B" w:rsidRPr="00483E5B" w:rsidRDefault="00483E5B" w:rsidP="00483E5B">
      <w:pPr>
        <w:spacing w:after="0"/>
        <w:contextualSpacing/>
        <w:rPr>
          <w:sz w:val="22"/>
          <w:szCs w:val="22"/>
        </w:rPr>
      </w:pPr>
      <w:r w:rsidRPr="00483E5B">
        <w:rPr>
          <w:sz w:val="22"/>
          <w:szCs w:val="22"/>
        </w:rPr>
        <w:t xml:space="preserve">For codebook-based UL transmission by a 3TX UE, </w:t>
      </w:r>
      <w:r w:rsidRPr="00483E5B">
        <w:rPr>
          <w:rFonts w:eastAsia="Times New Roman"/>
          <w:sz w:val="22"/>
          <w:szCs w:val="22"/>
        </w:rPr>
        <w:t>subject to its capability,</w:t>
      </w:r>
    </w:p>
    <w:p w14:paraId="228DEB41" w14:textId="77777777" w:rsidR="00483E5B" w:rsidRPr="00483E5B" w:rsidRDefault="00483E5B" w:rsidP="008E39EC">
      <w:pPr>
        <w:pStyle w:val="ListParagraph"/>
        <w:numPr>
          <w:ilvl w:val="0"/>
          <w:numId w:val="40"/>
        </w:numPr>
      </w:pPr>
      <w:r w:rsidRPr="00483E5B">
        <w:t>A 3TX UE may report a maximum number of 3 layers</w:t>
      </w:r>
    </w:p>
    <w:p w14:paraId="3986EA77" w14:textId="77777777" w:rsidR="00483E5B" w:rsidRPr="00483E5B" w:rsidRDefault="00483E5B" w:rsidP="008E39EC">
      <w:pPr>
        <w:pStyle w:val="ListParagraph"/>
        <w:numPr>
          <w:ilvl w:val="0"/>
          <w:numId w:val="40"/>
        </w:numPr>
      </w:pPr>
      <w:r w:rsidRPr="00483E5B">
        <w:t>A 3TX UE may report a maximum number of SRS ports of up to 3</w:t>
      </w:r>
    </w:p>
    <w:p w14:paraId="07DDA682" w14:textId="77777777" w:rsidR="00483E5B" w:rsidRPr="00483E5B" w:rsidRDefault="00483E5B" w:rsidP="00483E5B">
      <w:pPr>
        <w:pStyle w:val="ListParagraph"/>
        <w:ind w:left="0"/>
      </w:pPr>
      <w:r w:rsidRPr="00483E5B">
        <w:t>Note: SRS resource definition is not changed nor the number of SRS ports in the SRS resource.</w:t>
      </w:r>
    </w:p>
    <w:p w14:paraId="5D498372" w14:textId="77777777" w:rsidR="00483E5B" w:rsidRPr="00483E5B" w:rsidRDefault="00483E5B" w:rsidP="00483E5B">
      <w:pPr>
        <w:spacing w:after="0"/>
        <w:contextualSpacing/>
        <w:rPr>
          <w:lang w:val="en-US"/>
        </w:rPr>
      </w:pPr>
    </w:p>
    <w:p w14:paraId="05E27D60" w14:textId="77777777" w:rsidR="0034203F" w:rsidRPr="008E69AC" w:rsidRDefault="0034203F"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bookmarkEnd w:id="0"/>
    </w:tbl>
    <w:p w14:paraId="435E0A7B" w14:textId="77777777" w:rsidR="009F1144" w:rsidRPr="008E1C9C" w:rsidRDefault="009F1144" w:rsidP="00E21867">
      <w:pPr>
        <w:rPr>
          <w:lang w:val="en-US"/>
        </w:rPr>
      </w:pPr>
    </w:p>
    <w:sectPr w:rsidR="009F1144" w:rsidRPr="008E1C9C" w:rsidSect="00FA62B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9B2275" w14:textId="77777777" w:rsidR="00FA62B3" w:rsidRDefault="00FA62B3" w:rsidP="00D872F1">
      <w:pPr>
        <w:spacing w:after="0"/>
      </w:pPr>
      <w:r>
        <w:separator/>
      </w:r>
    </w:p>
  </w:endnote>
  <w:endnote w:type="continuationSeparator" w:id="0">
    <w:p w14:paraId="632FA6C9" w14:textId="77777777" w:rsidR="00FA62B3" w:rsidRDefault="00FA62B3" w:rsidP="00D872F1">
      <w:pPr>
        <w:spacing w:after="0"/>
      </w:pPr>
      <w:r>
        <w:continuationSeparator/>
      </w:r>
    </w:p>
  </w:endnote>
  <w:endnote w:type="continuationNotice" w:id="1">
    <w:p w14:paraId="44434411" w14:textId="77777777" w:rsidR="00FA62B3" w:rsidRDefault="00FA6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41498" w14:textId="77777777" w:rsidR="00FA62B3" w:rsidRDefault="00FA62B3" w:rsidP="00D872F1">
      <w:pPr>
        <w:spacing w:after="0"/>
      </w:pPr>
      <w:r>
        <w:separator/>
      </w:r>
    </w:p>
  </w:footnote>
  <w:footnote w:type="continuationSeparator" w:id="0">
    <w:p w14:paraId="364D74E0" w14:textId="77777777" w:rsidR="00FA62B3" w:rsidRDefault="00FA62B3" w:rsidP="00D872F1">
      <w:pPr>
        <w:spacing w:after="0"/>
      </w:pPr>
      <w:r>
        <w:continuationSeparator/>
      </w:r>
    </w:p>
  </w:footnote>
  <w:footnote w:type="continuationNotice" w:id="1">
    <w:p w14:paraId="39C6FF7E" w14:textId="77777777" w:rsidR="00FA62B3" w:rsidRDefault="00FA62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409A0E5E"/>
    <w:multiLevelType w:val="hybridMultilevel"/>
    <w:tmpl w:val="819A5E88"/>
    <w:lvl w:ilvl="0" w:tplc="9C02A47A">
      <w:numFmt w:val="bullet"/>
      <w:pStyle w:val="ListNumber"/>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166EC6"/>
    <w:multiLevelType w:val="hybridMultilevel"/>
    <w:tmpl w:val="C7E2A6EA"/>
    <w:lvl w:ilvl="0" w:tplc="BAD4E8C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57C19"/>
    <w:multiLevelType w:val="hybridMultilevel"/>
    <w:tmpl w:val="7B921BDE"/>
    <w:lvl w:ilvl="0" w:tplc="026C532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79557F"/>
    <w:multiLevelType w:val="hybridMultilevel"/>
    <w:tmpl w:val="64209232"/>
    <w:lvl w:ilvl="0" w:tplc="BF26AEAA">
      <w:numFmt w:val="bullet"/>
      <w:lvlText w:val="•"/>
      <w:lvlJc w:val="left"/>
      <w:pPr>
        <w:ind w:left="1068" w:hanging="708"/>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6EB736CE"/>
    <w:multiLevelType w:val="hybridMultilevel"/>
    <w:tmpl w:val="3A6E1FA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4620890">
    <w:abstractNumId w:val="15"/>
  </w:num>
  <w:num w:numId="2" w16cid:durableId="1543398604">
    <w:abstractNumId w:val="19"/>
  </w:num>
  <w:num w:numId="3" w16cid:durableId="1003708240">
    <w:abstractNumId w:val="14"/>
  </w:num>
  <w:num w:numId="4" w16cid:durableId="21977114">
    <w:abstractNumId w:val="1"/>
  </w:num>
  <w:num w:numId="5" w16cid:durableId="487745345">
    <w:abstractNumId w:val="22"/>
  </w:num>
  <w:num w:numId="6" w16cid:durableId="2125348982">
    <w:abstractNumId w:val="39"/>
  </w:num>
  <w:num w:numId="7" w16cid:durableId="872571629">
    <w:abstractNumId w:val="38"/>
  </w:num>
  <w:num w:numId="8" w16cid:durableId="1584145058">
    <w:abstractNumId w:val="32"/>
  </w:num>
  <w:num w:numId="9" w16cid:durableId="1423456132">
    <w:abstractNumId w:val="5"/>
  </w:num>
  <w:num w:numId="10" w16cid:durableId="88308469">
    <w:abstractNumId w:val="40"/>
  </w:num>
  <w:num w:numId="11" w16cid:durableId="1508639374">
    <w:abstractNumId w:val="11"/>
  </w:num>
  <w:num w:numId="12" w16cid:durableId="971792534">
    <w:abstractNumId w:val="34"/>
  </w:num>
  <w:num w:numId="13" w16cid:durableId="11610474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2940730">
    <w:abstractNumId w:val="10"/>
  </w:num>
  <w:num w:numId="15" w16cid:durableId="1519542104">
    <w:abstractNumId w:val="35"/>
  </w:num>
  <w:num w:numId="16" w16cid:durableId="19162688">
    <w:abstractNumId w:val="7"/>
  </w:num>
  <w:num w:numId="17" w16cid:durableId="119961779">
    <w:abstractNumId w:val="9"/>
  </w:num>
  <w:num w:numId="18" w16cid:durableId="462889924">
    <w:abstractNumId w:val="29"/>
  </w:num>
  <w:num w:numId="19" w16cid:durableId="1442139843">
    <w:abstractNumId w:val="18"/>
  </w:num>
  <w:num w:numId="20" w16cid:durableId="1137339940">
    <w:abstractNumId w:val="21"/>
  </w:num>
  <w:num w:numId="21" w16cid:durableId="12003893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8822110">
    <w:abstractNumId w:val="0"/>
  </w:num>
  <w:num w:numId="23" w16cid:durableId="1902012511">
    <w:abstractNumId w:val="26"/>
  </w:num>
  <w:num w:numId="24" w16cid:durableId="1582982838">
    <w:abstractNumId w:val="6"/>
  </w:num>
  <w:num w:numId="25" w16cid:durableId="439033085">
    <w:abstractNumId w:val="36"/>
  </w:num>
  <w:num w:numId="26" w16cid:durableId="977419259">
    <w:abstractNumId w:val="2"/>
  </w:num>
  <w:num w:numId="27" w16cid:durableId="1502162606">
    <w:abstractNumId w:val="31"/>
  </w:num>
  <w:num w:numId="28" w16cid:durableId="19205987">
    <w:abstractNumId w:val="20"/>
  </w:num>
  <w:num w:numId="29" w16cid:durableId="1667589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751414">
    <w:abstractNumId w:val="8"/>
  </w:num>
  <w:num w:numId="31" w16cid:durableId="1115060952">
    <w:abstractNumId w:val="12"/>
  </w:num>
  <w:num w:numId="32" w16cid:durableId="1837960242">
    <w:abstractNumId w:val="30"/>
  </w:num>
  <w:num w:numId="33" w16cid:durableId="721369900">
    <w:abstractNumId w:val="28"/>
  </w:num>
  <w:num w:numId="34" w16cid:durableId="94790909">
    <w:abstractNumId w:val="24"/>
  </w:num>
  <w:num w:numId="35" w16cid:durableId="1879393472">
    <w:abstractNumId w:val="3"/>
  </w:num>
  <w:num w:numId="36" w16cid:durableId="695228003">
    <w:abstractNumId w:val="25"/>
  </w:num>
  <w:num w:numId="37" w16cid:durableId="891691338">
    <w:abstractNumId w:val="23"/>
  </w:num>
  <w:num w:numId="38" w16cid:durableId="708340706">
    <w:abstractNumId w:val="3"/>
  </w:num>
  <w:num w:numId="39" w16cid:durableId="99584364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0494856">
    <w:abstractNumId w:val="16"/>
  </w:num>
  <w:num w:numId="41" w16cid:durableId="1866601145">
    <w:abstractNumId w:val="37"/>
  </w:num>
  <w:num w:numId="42" w16cid:durableId="60950922">
    <w:abstractNumId w:val="3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621"/>
    <w:rsid w:val="0000288E"/>
    <w:rsid w:val="0000318A"/>
    <w:rsid w:val="000035D2"/>
    <w:rsid w:val="00003B78"/>
    <w:rsid w:val="00003C35"/>
    <w:rsid w:val="00004288"/>
    <w:rsid w:val="000042B3"/>
    <w:rsid w:val="000043EA"/>
    <w:rsid w:val="000048AE"/>
    <w:rsid w:val="0000492A"/>
    <w:rsid w:val="00004FC3"/>
    <w:rsid w:val="00005219"/>
    <w:rsid w:val="000056C0"/>
    <w:rsid w:val="000058BB"/>
    <w:rsid w:val="00005C69"/>
    <w:rsid w:val="00006360"/>
    <w:rsid w:val="000064A1"/>
    <w:rsid w:val="0000663F"/>
    <w:rsid w:val="0000671B"/>
    <w:rsid w:val="00006BBB"/>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3BFA"/>
    <w:rsid w:val="00024BDC"/>
    <w:rsid w:val="00024E5D"/>
    <w:rsid w:val="000252AA"/>
    <w:rsid w:val="000263BE"/>
    <w:rsid w:val="00026B84"/>
    <w:rsid w:val="00026CA0"/>
    <w:rsid w:val="00026FD3"/>
    <w:rsid w:val="000273A3"/>
    <w:rsid w:val="0002799C"/>
    <w:rsid w:val="00030AA0"/>
    <w:rsid w:val="0003188D"/>
    <w:rsid w:val="00031F4A"/>
    <w:rsid w:val="0003232A"/>
    <w:rsid w:val="00032543"/>
    <w:rsid w:val="000329E9"/>
    <w:rsid w:val="0003348C"/>
    <w:rsid w:val="00033CC5"/>
    <w:rsid w:val="000343C7"/>
    <w:rsid w:val="000345CB"/>
    <w:rsid w:val="000348CE"/>
    <w:rsid w:val="00034F76"/>
    <w:rsid w:val="00036499"/>
    <w:rsid w:val="00036618"/>
    <w:rsid w:val="00036C23"/>
    <w:rsid w:val="00036DCE"/>
    <w:rsid w:val="000378A2"/>
    <w:rsid w:val="00037EC4"/>
    <w:rsid w:val="0004081C"/>
    <w:rsid w:val="00040AE4"/>
    <w:rsid w:val="00041710"/>
    <w:rsid w:val="000419EF"/>
    <w:rsid w:val="00041CE9"/>
    <w:rsid w:val="0004233C"/>
    <w:rsid w:val="000426F7"/>
    <w:rsid w:val="000426FD"/>
    <w:rsid w:val="00042B79"/>
    <w:rsid w:val="00043167"/>
    <w:rsid w:val="00043639"/>
    <w:rsid w:val="00043CFB"/>
    <w:rsid w:val="00044864"/>
    <w:rsid w:val="0004505C"/>
    <w:rsid w:val="0004516C"/>
    <w:rsid w:val="00046642"/>
    <w:rsid w:val="00046651"/>
    <w:rsid w:val="00046709"/>
    <w:rsid w:val="000467DF"/>
    <w:rsid w:val="0004700D"/>
    <w:rsid w:val="000478E4"/>
    <w:rsid w:val="00047D8B"/>
    <w:rsid w:val="0005002D"/>
    <w:rsid w:val="00050CF9"/>
    <w:rsid w:val="00051472"/>
    <w:rsid w:val="00052123"/>
    <w:rsid w:val="000538B6"/>
    <w:rsid w:val="00053BCF"/>
    <w:rsid w:val="00053FE1"/>
    <w:rsid w:val="00054332"/>
    <w:rsid w:val="0005557E"/>
    <w:rsid w:val="00055699"/>
    <w:rsid w:val="00055C28"/>
    <w:rsid w:val="00056505"/>
    <w:rsid w:val="0005734A"/>
    <w:rsid w:val="000600AC"/>
    <w:rsid w:val="00060C8C"/>
    <w:rsid w:val="00061346"/>
    <w:rsid w:val="00061492"/>
    <w:rsid w:val="0006164D"/>
    <w:rsid w:val="00062272"/>
    <w:rsid w:val="00062BF3"/>
    <w:rsid w:val="00063557"/>
    <w:rsid w:val="000635D4"/>
    <w:rsid w:val="000636F0"/>
    <w:rsid w:val="00064D24"/>
    <w:rsid w:val="000657FD"/>
    <w:rsid w:val="00065EAF"/>
    <w:rsid w:val="000660DA"/>
    <w:rsid w:val="0006671D"/>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5A8F"/>
    <w:rsid w:val="00075E05"/>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CD8"/>
    <w:rsid w:val="00084FB0"/>
    <w:rsid w:val="00084FE5"/>
    <w:rsid w:val="00085535"/>
    <w:rsid w:val="00085D5D"/>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C2F"/>
    <w:rsid w:val="000A4DEA"/>
    <w:rsid w:val="000A5163"/>
    <w:rsid w:val="000A5940"/>
    <w:rsid w:val="000A6D4A"/>
    <w:rsid w:val="000A7D02"/>
    <w:rsid w:val="000B0509"/>
    <w:rsid w:val="000B073F"/>
    <w:rsid w:val="000B1065"/>
    <w:rsid w:val="000B1343"/>
    <w:rsid w:val="000B1357"/>
    <w:rsid w:val="000B1503"/>
    <w:rsid w:val="000B1CB9"/>
    <w:rsid w:val="000B1F42"/>
    <w:rsid w:val="000B21E1"/>
    <w:rsid w:val="000B21E5"/>
    <w:rsid w:val="000B2BF4"/>
    <w:rsid w:val="000B3966"/>
    <w:rsid w:val="000B39A5"/>
    <w:rsid w:val="000B3AB2"/>
    <w:rsid w:val="000B3E3C"/>
    <w:rsid w:val="000B4239"/>
    <w:rsid w:val="000B444B"/>
    <w:rsid w:val="000B53E6"/>
    <w:rsid w:val="000B7A26"/>
    <w:rsid w:val="000C0508"/>
    <w:rsid w:val="000C07B2"/>
    <w:rsid w:val="000C0CC2"/>
    <w:rsid w:val="000C2156"/>
    <w:rsid w:val="000C24BE"/>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BEA"/>
    <w:rsid w:val="000D3FD4"/>
    <w:rsid w:val="000D404F"/>
    <w:rsid w:val="000D43FE"/>
    <w:rsid w:val="000D4CDE"/>
    <w:rsid w:val="000D53A0"/>
    <w:rsid w:val="000D60B1"/>
    <w:rsid w:val="000D69D2"/>
    <w:rsid w:val="000D6F36"/>
    <w:rsid w:val="000D70D0"/>
    <w:rsid w:val="000E032A"/>
    <w:rsid w:val="000E0BCC"/>
    <w:rsid w:val="000E11FC"/>
    <w:rsid w:val="000E172E"/>
    <w:rsid w:val="000E178B"/>
    <w:rsid w:val="000E1940"/>
    <w:rsid w:val="000E1FAC"/>
    <w:rsid w:val="000E20C9"/>
    <w:rsid w:val="000E35EA"/>
    <w:rsid w:val="000E3906"/>
    <w:rsid w:val="000E491B"/>
    <w:rsid w:val="000E4D87"/>
    <w:rsid w:val="000E5212"/>
    <w:rsid w:val="000E52BF"/>
    <w:rsid w:val="000E54F0"/>
    <w:rsid w:val="000E57A3"/>
    <w:rsid w:val="000E6063"/>
    <w:rsid w:val="000E61D6"/>
    <w:rsid w:val="000E6E44"/>
    <w:rsid w:val="000E6F6B"/>
    <w:rsid w:val="000E7380"/>
    <w:rsid w:val="000E73EF"/>
    <w:rsid w:val="000E765C"/>
    <w:rsid w:val="000E79CC"/>
    <w:rsid w:val="000E79D4"/>
    <w:rsid w:val="000F0188"/>
    <w:rsid w:val="000F122B"/>
    <w:rsid w:val="000F1E14"/>
    <w:rsid w:val="000F2E43"/>
    <w:rsid w:val="000F3253"/>
    <w:rsid w:val="000F37BE"/>
    <w:rsid w:val="000F404D"/>
    <w:rsid w:val="000F4D4C"/>
    <w:rsid w:val="000F5E4B"/>
    <w:rsid w:val="000F6250"/>
    <w:rsid w:val="000F66FA"/>
    <w:rsid w:val="000F70A9"/>
    <w:rsid w:val="000F793F"/>
    <w:rsid w:val="000F7DF9"/>
    <w:rsid w:val="0010011B"/>
    <w:rsid w:val="001007EB"/>
    <w:rsid w:val="0010087B"/>
    <w:rsid w:val="0010094C"/>
    <w:rsid w:val="00100EAE"/>
    <w:rsid w:val="00101864"/>
    <w:rsid w:val="00101DE7"/>
    <w:rsid w:val="00101EDA"/>
    <w:rsid w:val="0010216C"/>
    <w:rsid w:val="00102223"/>
    <w:rsid w:val="0010264D"/>
    <w:rsid w:val="00103515"/>
    <w:rsid w:val="00103BF5"/>
    <w:rsid w:val="00103FB2"/>
    <w:rsid w:val="00104621"/>
    <w:rsid w:val="0010468A"/>
    <w:rsid w:val="00105606"/>
    <w:rsid w:val="00105BBB"/>
    <w:rsid w:val="00106525"/>
    <w:rsid w:val="00106A45"/>
    <w:rsid w:val="00107171"/>
    <w:rsid w:val="0010735C"/>
    <w:rsid w:val="00107B34"/>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319"/>
    <w:rsid w:val="00121E34"/>
    <w:rsid w:val="001223EC"/>
    <w:rsid w:val="00122E03"/>
    <w:rsid w:val="001232C4"/>
    <w:rsid w:val="0012334A"/>
    <w:rsid w:val="00123D24"/>
    <w:rsid w:val="00123F85"/>
    <w:rsid w:val="00124D50"/>
    <w:rsid w:val="0012562F"/>
    <w:rsid w:val="00125DFF"/>
    <w:rsid w:val="00126843"/>
    <w:rsid w:val="00126BFF"/>
    <w:rsid w:val="001270A9"/>
    <w:rsid w:val="00130001"/>
    <w:rsid w:val="00130279"/>
    <w:rsid w:val="001306D2"/>
    <w:rsid w:val="00130D0C"/>
    <w:rsid w:val="001317C7"/>
    <w:rsid w:val="001317C8"/>
    <w:rsid w:val="00132586"/>
    <w:rsid w:val="00132AE3"/>
    <w:rsid w:val="001336CB"/>
    <w:rsid w:val="001339F9"/>
    <w:rsid w:val="00133AB3"/>
    <w:rsid w:val="001356B3"/>
    <w:rsid w:val="00136A84"/>
    <w:rsid w:val="00136E7B"/>
    <w:rsid w:val="00136FA4"/>
    <w:rsid w:val="0013782A"/>
    <w:rsid w:val="00137901"/>
    <w:rsid w:val="0014084A"/>
    <w:rsid w:val="00140D8E"/>
    <w:rsid w:val="00140FBB"/>
    <w:rsid w:val="00141864"/>
    <w:rsid w:val="00141BA3"/>
    <w:rsid w:val="00141D48"/>
    <w:rsid w:val="001429A8"/>
    <w:rsid w:val="0014320E"/>
    <w:rsid w:val="001443CB"/>
    <w:rsid w:val="00144D1E"/>
    <w:rsid w:val="001466F3"/>
    <w:rsid w:val="00146896"/>
    <w:rsid w:val="00146B22"/>
    <w:rsid w:val="00146F55"/>
    <w:rsid w:val="001477C1"/>
    <w:rsid w:val="00151A07"/>
    <w:rsid w:val="00152262"/>
    <w:rsid w:val="001522AA"/>
    <w:rsid w:val="00152340"/>
    <w:rsid w:val="00152579"/>
    <w:rsid w:val="00153A82"/>
    <w:rsid w:val="001544BC"/>
    <w:rsid w:val="001550BA"/>
    <w:rsid w:val="00155271"/>
    <w:rsid w:val="00155A4D"/>
    <w:rsid w:val="00155D9E"/>
    <w:rsid w:val="00156AA9"/>
    <w:rsid w:val="00156FDE"/>
    <w:rsid w:val="001572A5"/>
    <w:rsid w:val="00157ACC"/>
    <w:rsid w:val="00157BA4"/>
    <w:rsid w:val="0016009C"/>
    <w:rsid w:val="00162A0A"/>
    <w:rsid w:val="00162F45"/>
    <w:rsid w:val="00162F5F"/>
    <w:rsid w:val="00163181"/>
    <w:rsid w:val="00163206"/>
    <w:rsid w:val="0016322E"/>
    <w:rsid w:val="001632E7"/>
    <w:rsid w:val="001641A3"/>
    <w:rsid w:val="0016559B"/>
    <w:rsid w:val="00166CBD"/>
    <w:rsid w:val="0016720E"/>
    <w:rsid w:val="00167343"/>
    <w:rsid w:val="0016753D"/>
    <w:rsid w:val="00170F8E"/>
    <w:rsid w:val="001711CC"/>
    <w:rsid w:val="00171DAC"/>
    <w:rsid w:val="00172411"/>
    <w:rsid w:val="001725D5"/>
    <w:rsid w:val="001730CB"/>
    <w:rsid w:val="00174ECE"/>
    <w:rsid w:val="00175364"/>
    <w:rsid w:val="001754BE"/>
    <w:rsid w:val="00175EF2"/>
    <w:rsid w:val="00176154"/>
    <w:rsid w:val="0017631F"/>
    <w:rsid w:val="00176FBE"/>
    <w:rsid w:val="001771A3"/>
    <w:rsid w:val="00180662"/>
    <w:rsid w:val="001806A9"/>
    <w:rsid w:val="001808E2"/>
    <w:rsid w:val="00180B3F"/>
    <w:rsid w:val="00180BC6"/>
    <w:rsid w:val="001819A3"/>
    <w:rsid w:val="00181C0C"/>
    <w:rsid w:val="00181DCA"/>
    <w:rsid w:val="00182079"/>
    <w:rsid w:val="00183013"/>
    <w:rsid w:val="00183018"/>
    <w:rsid w:val="0018309B"/>
    <w:rsid w:val="001838A3"/>
    <w:rsid w:val="00183E4E"/>
    <w:rsid w:val="00183F06"/>
    <w:rsid w:val="00185102"/>
    <w:rsid w:val="00185227"/>
    <w:rsid w:val="0018545C"/>
    <w:rsid w:val="001859FC"/>
    <w:rsid w:val="001862F8"/>
    <w:rsid w:val="0018631C"/>
    <w:rsid w:val="00186479"/>
    <w:rsid w:val="001869E8"/>
    <w:rsid w:val="00186ACC"/>
    <w:rsid w:val="00187268"/>
    <w:rsid w:val="00187666"/>
    <w:rsid w:val="00187721"/>
    <w:rsid w:val="001878A7"/>
    <w:rsid w:val="00187CE9"/>
    <w:rsid w:val="0019032E"/>
    <w:rsid w:val="00190E12"/>
    <w:rsid w:val="00190F6A"/>
    <w:rsid w:val="001914A4"/>
    <w:rsid w:val="00192E5A"/>
    <w:rsid w:val="001939D3"/>
    <w:rsid w:val="0019404A"/>
    <w:rsid w:val="001940A4"/>
    <w:rsid w:val="00194335"/>
    <w:rsid w:val="00194DFE"/>
    <w:rsid w:val="001951D1"/>
    <w:rsid w:val="00195325"/>
    <w:rsid w:val="00195AA1"/>
    <w:rsid w:val="00196199"/>
    <w:rsid w:val="00196BD1"/>
    <w:rsid w:val="0019712B"/>
    <w:rsid w:val="001977E8"/>
    <w:rsid w:val="00197DF4"/>
    <w:rsid w:val="001A0C9A"/>
    <w:rsid w:val="001A0ED7"/>
    <w:rsid w:val="001A166E"/>
    <w:rsid w:val="001A1D0B"/>
    <w:rsid w:val="001A1DEB"/>
    <w:rsid w:val="001A2508"/>
    <w:rsid w:val="001A2512"/>
    <w:rsid w:val="001A2652"/>
    <w:rsid w:val="001A2988"/>
    <w:rsid w:val="001A2AB9"/>
    <w:rsid w:val="001A2DBB"/>
    <w:rsid w:val="001A3652"/>
    <w:rsid w:val="001A368D"/>
    <w:rsid w:val="001A415C"/>
    <w:rsid w:val="001A42EF"/>
    <w:rsid w:val="001A44FB"/>
    <w:rsid w:val="001A50BC"/>
    <w:rsid w:val="001A56AE"/>
    <w:rsid w:val="001A5B70"/>
    <w:rsid w:val="001A5E90"/>
    <w:rsid w:val="001A6B01"/>
    <w:rsid w:val="001A7697"/>
    <w:rsid w:val="001A7B49"/>
    <w:rsid w:val="001A7DE4"/>
    <w:rsid w:val="001B03D0"/>
    <w:rsid w:val="001B0743"/>
    <w:rsid w:val="001B10CA"/>
    <w:rsid w:val="001B11A7"/>
    <w:rsid w:val="001B1ABB"/>
    <w:rsid w:val="001B1FC9"/>
    <w:rsid w:val="001B20CA"/>
    <w:rsid w:val="001B26EE"/>
    <w:rsid w:val="001B2AA0"/>
    <w:rsid w:val="001B374D"/>
    <w:rsid w:val="001B47C9"/>
    <w:rsid w:val="001B4E5A"/>
    <w:rsid w:val="001B528F"/>
    <w:rsid w:val="001B5373"/>
    <w:rsid w:val="001B5D60"/>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A51"/>
    <w:rsid w:val="001D7B64"/>
    <w:rsid w:val="001E0949"/>
    <w:rsid w:val="001E1597"/>
    <w:rsid w:val="001E229B"/>
    <w:rsid w:val="001E2690"/>
    <w:rsid w:val="001E2E59"/>
    <w:rsid w:val="001E3B96"/>
    <w:rsid w:val="001E41CA"/>
    <w:rsid w:val="001E58BC"/>
    <w:rsid w:val="001E5F8B"/>
    <w:rsid w:val="001E67D7"/>
    <w:rsid w:val="001E7793"/>
    <w:rsid w:val="001F1789"/>
    <w:rsid w:val="001F19BE"/>
    <w:rsid w:val="001F1B3E"/>
    <w:rsid w:val="001F21C1"/>
    <w:rsid w:val="001F2392"/>
    <w:rsid w:val="001F256E"/>
    <w:rsid w:val="001F38A7"/>
    <w:rsid w:val="001F4E56"/>
    <w:rsid w:val="001F4F4F"/>
    <w:rsid w:val="001F509C"/>
    <w:rsid w:val="001F5222"/>
    <w:rsid w:val="001F5AEF"/>
    <w:rsid w:val="001F5F1C"/>
    <w:rsid w:val="001F692C"/>
    <w:rsid w:val="001F6FE7"/>
    <w:rsid w:val="001F732B"/>
    <w:rsid w:val="002006A5"/>
    <w:rsid w:val="00200F7F"/>
    <w:rsid w:val="0020151E"/>
    <w:rsid w:val="00201526"/>
    <w:rsid w:val="00202EC5"/>
    <w:rsid w:val="00203017"/>
    <w:rsid w:val="00203366"/>
    <w:rsid w:val="00204587"/>
    <w:rsid w:val="00204903"/>
    <w:rsid w:val="00204B2C"/>
    <w:rsid w:val="00204C0B"/>
    <w:rsid w:val="002051CF"/>
    <w:rsid w:val="002053E9"/>
    <w:rsid w:val="00205661"/>
    <w:rsid w:val="00205801"/>
    <w:rsid w:val="002068E7"/>
    <w:rsid w:val="00206B06"/>
    <w:rsid w:val="00206EC1"/>
    <w:rsid w:val="002119EB"/>
    <w:rsid w:val="0021225B"/>
    <w:rsid w:val="00212412"/>
    <w:rsid w:val="002124DB"/>
    <w:rsid w:val="0021278F"/>
    <w:rsid w:val="0021398F"/>
    <w:rsid w:val="00213A3B"/>
    <w:rsid w:val="00213BA0"/>
    <w:rsid w:val="00214171"/>
    <w:rsid w:val="00214ABE"/>
    <w:rsid w:val="00214ADB"/>
    <w:rsid w:val="00215AB3"/>
    <w:rsid w:val="00216553"/>
    <w:rsid w:val="0021662D"/>
    <w:rsid w:val="002174A6"/>
    <w:rsid w:val="00221325"/>
    <w:rsid w:val="002213E8"/>
    <w:rsid w:val="002217B2"/>
    <w:rsid w:val="00221A8F"/>
    <w:rsid w:val="00221B67"/>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DB7"/>
    <w:rsid w:val="00231324"/>
    <w:rsid w:val="002318F3"/>
    <w:rsid w:val="00231939"/>
    <w:rsid w:val="00231E90"/>
    <w:rsid w:val="00232796"/>
    <w:rsid w:val="002333A3"/>
    <w:rsid w:val="00233D84"/>
    <w:rsid w:val="00233E4F"/>
    <w:rsid w:val="00234113"/>
    <w:rsid w:val="002347E0"/>
    <w:rsid w:val="00235860"/>
    <w:rsid w:val="002359EE"/>
    <w:rsid w:val="00236298"/>
    <w:rsid w:val="0023660E"/>
    <w:rsid w:val="00236931"/>
    <w:rsid w:val="00236A9F"/>
    <w:rsid w:val="00236E86"/>
    <w:rsid w:val="002378EE"/>
    <w:rsid w:val="00240738"/>
    <w:rsid w:val="00240B35"/>
    <w:rsid w:val="0024174C"/>
    <w:rsid w:val="00242133"/>
    <w:rsid w:val="00242687"/>
    <w:rsid w:val="002431E1"/>
    <w:rsid w:val="002438B0"/>
    <w:rsid w:val="0024464F"/>
    <w:rsid w:val="002448C4"/>
    <w:rsid w:val="00244B5B"/>
    <w:rsid w:val="00245E2E"/>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7A6"/>
    <w:rsid w:val="00263B01"/>
    <w:rsid w:val="00263D03"/>
    <w:rsid w:val="00263DB9"/>
    <w:rsid w:val="00263F88"/>
    <w:rsid w:val="00264081"/>
    <w:rsid w:val="002642CC"/>
    <w:rsid w:val="0026467E"/>
    <w:rsid w:val="00264BD9"/>
    <w:rsid w:val="00264E9F"/>
    <w:rsid w:val="002653A7"/>
    <w:rsid w:val="00265D60"/>
    <w:rsid w:val="0026608B"/>
    <w:rsid w:val="002668C2"/>
    <w:rsid w:val="00266FEE"/>
    <w:rsid w:val="00267BD0"/>
    <w:rsid w:val="00267FE6"/>
    <w:rsid w:val="0027030F"/>
    <w:rsid w:val="0027062B"/>
    <w:rsid w:val="00271A55"/>
    <w:rsid w:val="00273145"/>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88"/>
    <w:rsid w:val="002928A2"/>
    <w:rsid w:val="00292AB5"/>
    <w:rsid w:val="00292E75"/>
    <w:rsid w:val="00292FC3"/>
    <w:rsid w:val="002931C1"/>
    <w:rsid w:val="0029588B"/>
    <w:rsid w:val="00295B09"/>
    <w:rsid w:val="00295B95"/>
    <w:rsid w:val="0029658E"/>
    <w:rsid w:val="00296720"/>
    <w:rsid w:val="00296987"/>
    <w:rsid w:val="002969B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1E33"/>
    <w:rsid w:val="002B266D"/>
    <w:rsid w:val="002B2715"/>
    <w:rsid w:val="002B27E7"/>
    <w:rsid w:val="002B2FA7"/>
    <w:rsid w:val="002B375E"/>
    <w:rsid w:val="002B453C"/>
    <w:rsid w:val="002B45DD"/>
    <w:rsid w:val="002B48DB"/>
    <w:rsid w:val="002B5074"/>
    <w:rsid w:val="002B53A5"/>
    <w:rsid w:val="002B57AC"/>
    <w:rsid w:val="002B5F11"/>
    <w:rsid w:val="002B6B88"/>
    <w:rsid w:val="002B7130"/>
    <w:rsid w:val="002B758C"/>
    <w:rsid w:val="002B786C"/>
    <w:rsid w:val="002B78C7"/>
    <w:rsid w:val="002C05AC"/>
    <w:rsid w:val="002C0E7F"/>
    <w:rsid w:val="002C10A0"/>
    <w:rsid w:val="002C252D"/>
    <w:rsid w:val="002C35A5"/>
    <w:rsid w:val="002C36AE"/>
    <w:rsid w:val="002C40C8"/>
    <w:rsid w:val="002C44C4"/>
    <w:rsid w:val="002C4B3D"/>
    <w:rsid w:val="002C4C33"/>
    <w:rsid w:val="002C4CE3"/>
    <w:rsid w:val="002C5819"/>
    <w:rsid w:val="002C670F"/>
    <w:rsid w:val="002C6CBD"/>
    <w:rsid w:val="002C78D4"/>
    <w:rsid w:val="002C7C91"/>
    <w:rsid w:val="002D0303"/>
    <w:rsid w:val="002D0621"/>
    <w:rsid w:val="002D1D1A"/>
    <w:rsid w:val="002D2088"/>
    <w:rsid w:val="002D247A"/>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339"/>
    <w:rsid w:val="002E2BFB"/>
    <w:rsid w:val="002E3C16"/>
    <w:rsid w:val="002E4638"/>
    <w:rsid w:val="002E5312"/>
    <w:rsid w:val="002E5385"/>
    <w:rsid w:val="002E5BA9"/>
    <w:rsid w:val="002E5EAF"/>
    <w:rsid w:val="002E6143"/>
    <w:rsid w:val="002E61E6"/>
    <w:rsid w:val="002E64C9"/>
    <w:rsid w:val="002E6BDC"/>
    <w:rsid w:val="002E7DBF"/>
    <w:rsid w:val="002E7F1A"/>
    <w:rsid w:val="002F0039"/>
    <w:rsid w:val="002F11BD"/>
    <w:rsid w:val="002F1359"/>
    <w:rsid w:val="002F141B"/>
    <w:rsid w:val="002F18F0"/>
    <w:rsid w:val="002F23E7"/>
    <w:rsid w:val="002F3371"/>
    <w:rsid w:val="002F3571"/>
    <w:rsid w:val="002F41E6"/>
    <w:rsid w:val="002F4416"/>
    <w:rsid w:val="002F4AD8"/>
    <w:rsid w:val="002F54C9"/>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B70"/>
    <w:rsid w:val="00310FDD"/>
    <w:rsid w:val="0031114D"/>
    <w:rsid w:val="00311A08"/>
    <w:rsid w:val="0031209B"/>
    <w:rsid w:val="0031253E"/>
    <w:rsid w:val="00312B44"/>
    <w:rsid w:val="003132D7"/>
    <w:rsid w:val="0031337D"/>
    <w:rsid w:val="00314561"/>
    <w:rsid w:val="00314999"/>
    <w:rsid w:val="00315216"/>
    <w:rsid w:val="00315403"/>
    <w:rsid w:val="00315532"/>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DEB"/>
    <w:rsid w:val="00323E52"/>
    <w:rsid w:val="0032525B"/>
    <w:rsid w:val="003254B7"/>
    <w:rsid w:val="0032591B"/>
    <w:rsid w:val="00325B24"/>
    <w:rsid w:val="00325B6D"/>
    <w:rsid w:val="00325C1A"/>
    <w:rsid w:val="00326049"/>
    <w:rsid w:val="00326969"/>
    <w:rsid w:val="00326A35"/>
    <w:rsid w:val="0032721D"/>
    <w:rsid w:val="00330A40"/>
    <w:rsid w:val="00330DC4"/>
    <w:rsid w:val="0033127C"/>
    <w:rsid w:val="003326C6"/>
    <w:rsid w:val="00332742"/>
    <w:rsid w:val="00332E21"/>
    <w:rsid w:val="00333702"/>
    <w:rsid w:val="00333961"/>
    <w:rsid w:val="00334188"/>
    <w:rsid w:val="0033468B"/>
    <w:rsid w:val="003349B5"/>
    <w:rsid w:val="00334FBA"/>
    <w:rsid w:val="00335160"/>
    <w:rsid w:val="003360A0"/>
    <w:rsid w:val="0033635E"/>
    <w:rsid w:val="003369FD"/>
    <w:rsid w:val="00336A3F"/>
    <w:rsid w:val="00336D51"/>
    <w:rsid w:val="003371B0"/>
    <w:rsid w:val="003375AE"/>
    <w:rsid w:val="003379B1"/>
    <w:rsid w:val="00340C33"/>
    <w:rsid w:val="00340FE3"/>
    <w:rsid w:val="00341438"/>
    <w:rsid w:val="0034154C"/>
    <w:rsid w:val="00341A00"/>
    <w:rsid w:val="00341C0F"/>
    <w:rsid w:val="0034203F"/>
    <w:rsid w:val="003423A9"/>
    <w:rsid w:val="00343A09"/>
    <w:rsid w:val="003447B2"/>
    <w:rsid w:val="0034482F"/>
    <w:rsid w:val="0034484A"/>
    <w:rsid w:val="00344A15"/>
    <w:rsid w:val="00345009"/>
    <w:rsid w:val="003453CB"/>
    <w:rsid w:val="00345555"/>
    <w:rsid w:val="00345D09"/>
    <w:rsid w:val="00346EED"/>
    <w:rsid w:val="0034719A"/>
    <w:rsid w:val="0034754D"/>
    <w:rsid w:val="003500CB"/>
    <w:rsid w:val="00350DD0"/>
    <w:rsid w:val="0035196E"/>
    <w:rsid w:val="003523DC"/>
    <w:rsid w:val="00352A29"/>
    <w:rsid w:val="003530D8"/>
    <w:rsid w:val="003531E7"/>
    <w:rsid w:val="003537A2"/>
    <w:rsid w:val="00353CAB"/>
    <w:rsid w:val="00353D4E"/>
    <w:rsid w:val="00353DA6"/>
    <w:rsid w:val="00354E83"/>
    <w:rsid w:val="00354ED2"/>
    <w:rsid w:val="0035580C"/>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3135"/>
    <w:rsid w:val="00363347"/>
    <w:rsid w:val="0036351F"/>
    <w:rsid w:val="00364B61"/>
    <w:rsid w:val="00364D8B"/>
    <w:rsid w:val="0036574D"/>
    <w:rsid w:val="00365C0C"/>
    <w:rsid w:val="00365F40"/>
    <w:rsid w:val="00365F46"/>
    <w:rsid w:val="00366687"/>
    <w:rsid w:val="003671D6"/>
    <w:rsid w:val="0036769D"/>
    <w:rsid w:val="003677F2"/>
    <w:rsid w:val="00370614"/>
    <w:rsid w:val="00370A77"/>
    <w:rsid w:val="0037104F"/>
    <w:rsid w:val="00372ED3"/>
    <w:rsid w:val="00372F9C"/>
    <w:rsid w:val="003731C8"/>
    <w:rsid w:val="0037499A"/>
    <w:rsid w:val="00374B1E"/>
    <w:rsid w:val="00374C3D"/>
    <w:rsid w:val="003750FB"/>
    <w:rsid w:val="00375A65"/>
    <w:rsid w:val="00375BD1"/>
    <w:rsid w:val="00376454"/>
    <w:rsid w:val="003779BD"/>
    <w:rsid w:val="00380151"/>
    <w:rsid w:val="00381384"/>
    <w:rsid w:val="00381940"/>
    <w:rsid w:val="003819D5"/>
    <w:rsid w:val="003819F9"/>
    <w:rsid w:val="003820DE"/>
    <w:rsid w:val="003829FE"/>
    <w:rsid w:val="0038382D"/>
    <w:rsid w:val="00383A17"/>
    <w:rsid w:val="00383FCA"/>
    <w:rsid w:val="00384496"/>
    <w:rsid w:val="00384A77"/>
    <w:rsid w:val="00385572"/>
    <w:rsid w:val="0038642E"/>
    <w:rsid w:val="00386729"/>
    <w:rsid w:val="003879F4"/>
    <w:rsid w:val="003907E6"/>
    <w:rsid w:val="00390F31"/>
    <w:rsid w:val="00391BC5"/>
    <w:rsid w:val="00392875"/>
    <w:rsid w:val="00392913"/>
    <w:rsid w:val="00392D1C"/>
    <w:rsid w:val="00392E5C"/>
    <w:rsid w:val="00393B95"/>
    <w:rsid w:val="00393D72"/>
    <w:rsid w:val="00394247"/>
    <w:rsid w:val="003946F5"/>
    <w:rsid w:val="003947D6"/>
    <w:rsid w:val="003953E7"/>
    <w:rsid w:val="00395462"/>
    <w:rsid w:val="003956AD"/>
    <w:rsid w:val="0039679B"/>
    <w:rsid w:val="003976F5"/>
    <w:rsid w:val="003A0B1A"/>
    <w:rsid w:val="003A1365"/>
    <w:rsid w:val="003A25AE"/>
    <w:rsid w:val="003A38AA"/>
    <w:rsid w:val="003A3FA9"/>
    <w:rsid w:val="003A44DD"/>
    <w:rsid w:val="003A4C51"/>
    <w:rsid w:val="003A5613"/>
    <w:rsid w:val="003A5860"/>
    <w:rsid w:val="003A6959"/>
    <w:rsid w:val="003A6EC2"/>
    <w:rsid w:val="003A7076"/>
    <w:rsid w:val="003A7628"/>
    <w:rsid w:val="003B0155"/>
    <w:rsid w:val="003B0290"/>
    <w:rsid w:val="003B0879"/>
    <w:rsid w:val="003B0F0D"/>
    <w:rsid w:val="003B0F8A"/>
    <w:rsid w:val="003B11B2"/>
    <w:rsid w:val="003B1C67"/>
    <w:rsid w:val="003B1FC2"/>
    <w:rsid w:val="003B2892"/>
    <w:rsid w:val="003B2AA9"/>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122"/>
    <w:rsid w:val="003C0A18"/>
    <w:rsid w:val="003C0C2D"/>
    <w:rsid w:val="003C140B"/>
    <w:rsid w:val="003C1505"/>
    <w:rsid w:val="003C1E4F"/>
    <w:rsid w:val="003C24CC"/>
    <w:rsid w:val="003C25C2"/>
    <w:rsid w:val="003C2F7B"/>
    <w:rsid w:val="003C305D"/>
    <w:rsid w:val="003C42E4"/>
    <w:rsid w:val="003C4805"/>
    <w:rsid w:val="003C4A2C"/>
    <w:rsid w:val="003C4A9F"/>
    <w:rsid w:val="003C4BDE"/>
    <w:rsid w:val="003C4BEC"/>
    <w:rsid w:val="003C519E"/>
    <w:rsid w:val="003C5603"/>
    <w:rsid w:val="003C5E62"/>
    <w:rsid w:val="003C6B93"/>
    <w:rsid w:val="003C6E40"/>
    <w:rsid w:val="003C72C5"/>
    <w:rsid w:val="003C7A80"/>
    <w:rsid w:val="003C7CE8"/>
    <w:rsid w:val="003D0370"/>
    <w:rsid w:val="003D04A1"/>
    <w:rsid w:val="003D1113"/>
    <w:rsid w:val="003D180A"/>
    <w:rsid w:val="003D28C1"/>
    <w:rsid w:val="003D2A1F"/>
    <w:rsid w:val="003D2B83"/>
    <w:rsid w:val="003D2FB2"/>
    <w:rsid w:val="003D371A"/>
    <w:rsid w:val="003D4243"/>
    <w:rsid w:val="003D476B"/>
    <w:rsid w:val="003D5E17"/>
    <w:rsid w:val="003D5FF0"/>
    <w:rsid w:val="003D6A1D"/>
    <w:rsid w:val="003E06B6"/>
    <w:rsid w:val="003E1230"/>
    <w:rsid w:val="003E2A87"/>
    <w:rsid w:val="003E2BD2"/>
    <w:rsid w:val="003E2CFC"/>
    <w:rsid w:val="003E3367"/>
    <w:rsid w:val="003E3784"/>
    <w:rsid w:val="003E44B1"/>
    <w:rsid w:val="003E4BC9"/>
    <w:rsid w:val="003E56F5"/>
    <w:rsid w:val="003E5880"/>
    <w:rsid w:val="003E6250"/>
    <w:rsid w:val="003E62A6"/>
    <w:rsid w:val="003E682F"/>
    <w:rsid w:val="003E6F45"/>
    <w:rsid w:val="003E705B"/>
    <w:rsid w:val="003F00DF"/>
    <w:rsid w:val="003F1795"/>
    <w:rsid w:val="003F2079"/>
    <w:rsid w:val="003F20F9"/>
    <w:rsid w:val="003F2206"/>
    <w:rsid w:val="003F2704"/>
    <w:rsid w:val="003F277D"/>
    <w:rsid w:val="003F3499"/>
    <w:rsid w:val="003F3EF8"/>
    <w:rsid w:val="003F437C"/>
    <w:rsid w:val="003F4C8E"/>
    <w:rsid w:val="003F59FD"/>
    <w:rsid w:val="003F62FE"/>
    <w:rsid w:val="003F6472"/>
    <w:rsid w:val="003F6A4D"/>
    <w:rsid w:val="003F7822"/>
    <w:rsid w:val="003F7A87"/>
    <w:rsid w:val="003F7BF3"/>
    <w:rsid w:val="00400463"/>
    <w:rsid w:val="00400580"/>
    <w:rsid w:val="00400861"/>
    <w:rsid w:val="00400BD4"/>
    <w:rsid w:val="00400F38"/>
    <w:rsid w:val="00400F7E"/>
    <w:rsid w:val="004014C7"/>
    <w:rsid w:val="0040153A"/>
    <w:rsid w:val="00402013"/>
    <w:rsid w:val="00402311"/>
    <w:rsid w:val="00402876"/>
    <w:rsid w:val="00402921"/>
    <w:rsid w:val="00403B4F"/>
    <w:rsid w:val="00403C42"/>
    <w:rsid w:val="004047AF"/>
    <w:rsid w:val="004047C4"/>
    <w:rsid w:val="00404B23"/>
    <w:rsid w:val="00404C14"/>
    <w:rsid w:val="00406CBB"/>
    <w:rsid w:val="004071D5"/>
    <w:rsid w:val="0040735B"/>
    <w:rsid w:val="00407A89"/>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642"/>
    <w:rsid w:val="0042081D"/>
    <w:rsid w:val="00420D82"/>
    <w:rsid w:val="00421F17"/>
    <w:rsid w:val="004248B2"/>
    <w:rsid w:val="004251AF"/>
    <w:rsid w:val="00425987"/>
    <w:rsid w:val="00426393"/>
    <w:rsid w:val="00426602"/>
    <w:rsid w:val="0042661C"/>
    <w:rsid w:val="00426FDB"/>
    <w:rsid w:val="00426FFE"/>
    <w:rsid w:val="00427C78"/>
    <w:rsid w:val="00427C9A"/>
    <w:rsid w:val="00427E63"/>
    <w:rsid w:val="00427FF6"/>
    <w:rsid w:val="0043076E"/>
    <w:rsid w:val="004307C6"/>
    <w:rsid w:val="00430F4A"/>
    <w:rsid w:val="00431345"/>
    <w:rsid w:val="00432CCB"/>
    <w:rsid w:val="004331DE"/>
    <w:rsid w:val="004346BF"/>
    <w:rsid w:val="00434752"/>
    <w:rsid w:val="004349CE"/>
    <w:rsid w:val="00434CA8"/>
    <w:rsid w:val="004356B6"/>
    <w:rsid w:val="00435934"/>
    <w:rsid w:val="00436916"/>
    <w:rsid w:val="0043697C"/>
    <w:rsid w:val="00437959"/>
    <w:rsid w:val="004403F4"/>
    <w:rsid w:val="00440421"/>
    <w:rsid w:val="00440608"/>
    <w:rsid w:val="00440671"/>
    <w:rsid w:val="00440CD5"/>
    <w:rsid w:val="00441102"/>
    <w:rsid w:val="00441D05"/>
    <w:rsid w:val="00442C7E"/>
    <w:rsid w:val="00442D08"/>
    <w:rsid w:val="004430D3"/>
    <w:rsid w:val="00443173"/>
    <w:rsid w:val="004445F6"/>
    <w:rsid w:val="00444ADE"/>
    <w:rsid w:val="0044563D"/>
    <w:rsid w:val="0044664E"/>
    <w:rsid w:val="00446CDD"/>
    <w:rsid w:val="00446FA2"/>
    <w:rsid w:val="0044752F"/>
    <w:rsid w:val="00447AAB"/>
    <w:rsid w:val="00447F15"/>
    <w:rsid w:val="00450073"/>
    <w:rsid w:val="00450371"/>
    <w:rsid w:val="00450DCE"/>
    <w:rsid w:val="00451647"/>
    <w:rsid w:val="00451A14"/>
    <w:rsid w:val="00451AA8"/>
    <w:rsid w:val="00452814"/>
    <w:rsid w:val="00452E38"/>
    <w:rsid w:val="004535B0"/>
    <w:rsid w:val="00453773"/>
    <w:rsid w:val="00453ABD"/>
    <w:rsid w:val="00454BCA"/>
    <w:rsid w:val="00454FA3"/>
    <w:rsid w:val="004551B4"/>
    <w:rsid w:val="0045538F"/>
    <w:rsid w:val="004553D8"/>
    <w:rsid w:val="004555FD"/>
    <w:rsid w:val="00456A6D"/>
    <w:rsid w:val="00456C27"/>
    <w:rsid w:val="004576F1"/>
    <w:rsid w:val="00457B76"/>
    <w:rsid w:val="00457D57"/>
    <w:rsid w:val="00460226"/>
    <w:rsid w:val="00460271"/>
    <w:rsid w:val="00460547"/>
    <w:rsid w:val="0046166F"/>
    <w:rsid w:val="00461E03"/>
    <w:rsid w:val="004622C7"/>
    <w:rsid w:val="004622F0"/>
    <w:rsid w:val="00462335"/>
    <w:rsid w:val="004628C3"/>
    <w:rsid w:val="00462946"/>
    <w:rsid w:val="00462D13"/>
    <w:rsid w:val="004632FA"/>
    <w:rsid w:val="00464432"/>
    <w:rsid w:val="004657C4"/>
    <w:rsid w:val="004659FA"/>
    <w:rsid w:val="00465E89"/>
    <w:rsid w:val="00466EAF"/>
    <w:rsid w:val="00467219"/>
    <w:rsid w:val="004676E9"/>
    <w:rsid w:val="00467939"/>
    <w:rsid w:val="004704F2"/>
    <w:rsid w:val="004706E6"/>
    <w:rsid w:val="0047150C"/>
    <w:rsid w:val="0047157F"/>
    <w:rsid w:val="00471C1D"/>
    <w:rsid w:val="004724CE"/>
    <w:rsid w:val="00472F24"/>
    <w:rsid w:val="004730FC"/>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3E5B"/>
    <w:rsid w:val="00484CDB"/>
    <w:rsid w:val="004850D1"/>
    <w:rsid w:val="00485246"/>
    <w:rsid w:val="0048639B"/>
    <w:rsid w:val="00486C0B"/>
    <w:rsid w:val="004871E5"/>
    <w:rsid w:val="00487901"/>
    <w:rsid w:val="00487A15"/>
    <w:rsid w:val="004904FC"/>
    <w:rsid w:val="0049058B"/>
    <w:rsid w:val="00491389"/>
    <w:rsid w:val="00492056"/>
    <w:rsid w:val="004927C0"/>
    <w:rsid w:val="00492A06"/>
    <w:rsid w:val="00494787"/>
    <w:rsid w:val="00494857"/>
    <w:rsid w:val="00494C8D"/>
    <w:rsid w:val="00494E60"/>
    <w:rsid w:val="00494EE4"/>
    <w:rsid w:val="004960C0"/>
    <w:rsid w:val="004969CE"/>
    <w:rsid w:val="00496AEF"/>
    <w:rsid w:val="00496B19"/>
    <w:rsid w:val="00496FF5"/>
    <w:rsid w:val="00497653"/>
    <w:rsid w:val="00497C1D"/>
    <w:rsid w:val="00497DD0"/>
    <w:rsid w:val="004A0124"/>
    <w:rsid w:val="004A08EB"/>
    <w:rsid w:val="004A0AD2"/>
    <w:rsid w:val="004A17AF"/>
    <w:rsid w:val="004A214C"/>
    <w:rsid w:val="004A261E"/>
    <w:rsid w:val="004A39E5"/>
    <w:rsid w:val="004A3B9C"/>
    <w:rsid w:val="004A3D4A"/>
    <w:rsid w:val="004A4DD2"/>
    <w:rsid w:val="004A51DF"/>
    <w:rsid w:val="004A5257"/>
    <w:rsid w:val="004A52D2"/>
    <w:rsid w:val="004A571E"/>
    <w:rsid w:val="004A5F3A"/>
    <w:rsid w:val="004A607A"/>
    <w:rsid w:val="004A70C3"/>
    <w:rsid w:val="004A7807"/>
    <w:rsid w:val="004A781E"/>
    <w:rsid w:val="004B0084"/>
    <w:rsid w:val="004B1772"/>
    <w:rsid w:val="004B1E17"/>
    <w:rsid w:val="004B292F"/>
    <w:rsid w:val="004B2ED1"/>
    <w:rsid w:val="004B31C4"/>
    <w:rsid w:val="004B5075"/>
    <w:rsid w:val="004B52EA"/>
    <w:rsid w:val="004B5B05"/>
    <w:rsid w:val="004B6016"/>
    <w:rsid w:val="004B6880"/>
    <w:rsid w:val="004C045F"/>
    <w:rsid w:val="004C094D"/>
    <w:rsid w:val="004C13B1"/>
    <w:rsid w:val="004C24E5"/>
    <w:rsid w:val="004C3693"/>
    <w:rsid w:val="004C4104"/>
    <w:rsid w:val="004C41E8"/>
    <w:rsid w:val="004C444C"/>
    <w:rsid w:val="004C4669"/>
    <w:rsid w:val="004C4F7A"/>
    <w:rsid w:val="004C4FEC"/>
    <w:rsid w:val="004C545F"/>
    <w:rsid w:val="004C5521"/>
    <w:rsid w:val="004C6AF5"/>
    <w:rsid w:val="004C762D"/>
    <w:rsid w:val="004C7719"/>
    <w:rsid w:val="004C7AF6"/>
    <w:rsid w:val="004C7DB2"/>
    <w:rsid w:val="004D0515"/>
    <w:rsid w:val="004D21A3"/>
    <w:rsid w:val="004D270E"/>
    <w:rsid w:val="004D3867"/>
    <w:rsid w:val="004D5012"/>
    <w:rsid w:val="004D541F"/>
    <w:rsid w:val="004D5502"/>
    <w:rsid w:val="004D55D7"/>
    <w:rsid w:val="004D5616"/>
    <w:rsid w:val="004D71A5"/>
    <w:rsid w:val="004D7617"/>
    <w:rsid w:val="004D76D7"/>
    <w:rsid w:val="004D7859"/>
    <w:rsid w:val="004E04EF"/>
    <w:rsid w:val="004E0791"/>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09E3"/>
    <w:rsid w:val="004F10E3"/>
    <w:rsid w:val="004F1136"/>
    <w:rsid w:val="004F1178"/>
    <w:rsid w:val="004F179E"/>
    <w:rsid w:val="004F1FD7"/>
    <w:rsid w:val="004F33B9"/>
    <w:rsid w:val="004F41A4"/>
    <w:rsid w:val="004F4231"/>
    <w:rsid w:val="004F4276"/>
    <w:rsid w:val="004F4312"/>
    <w:rsid w:val="004F490D"/>
    <w:rsid w:val="004F5156"/>
    <w:rsid w:val="004F54F2"/>
    <w:rsid w:val="004F58DD"/>
    <w:rsid w:val="004F59F1"/>
    <w:rsid w:val="004F5C8F"/>
    <w:rsid w:val="004F5D4B"/>
    <w:rsid w:val="004F648A"/>
    <w:rsid w:val="004F65B4"/>
    <w:rsid w:val="004F6782"/>
    <w:rsid w:val="004F6847"/>
    <w:rsid w:val="004F70EA"/>
    <w:rsid w:val="004F72ED"/>
    <w:rsid w:val="004F745D"/>
    <w:rsid w:val="004F7502"/>
    <w:rsid w:val="004F7D09"/>
    <w:rsid w:val="004F7D68"/>
    <w:rsid w:val="0050031A"/>
    <w:rsid w:val="005009E6"/>
    <w:rsid w:val="005013FF"/>
    <w:rsid w:val="00501CAA"/>
    <w:rsid w:val="005021DB"/>
    <w:rsid w:val="005026C7"/>
    <w:rsid w:val="00503070"/>
    <w:rsid w:val="00503874"/>
    <w:rsid w:val="00503DDE"/>
    <w:rsid w:val="00503E8F"/>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089"/>
    <w:rsid w:val="005146BC"/>
    <w:rsid w:val="005168F4"/>
    <w:rsid w:val="00516B80"/>
    <w:rsid w:val="00516F56"/>
    <w:rsid w:val="00517839"/>
    <w:rsid w:val="00517B2F"/>
    <w:rsid w:val="00517D65"/>
    <w:rsid w:val="00520029"/>
    <w:rsid w:val="00520109"/>
    <w:rsid w:val="00520E6C"/>
    <w:rsid w:val="005221F8"/>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B05"/>
    <w:rsid w:val="005316D7"/>
    <w:rsid w:val="00531822"/>
    <w:rsid w:val="00531A2E"/>
    <w:rsid w:val="00531F80"/>
    <w:rsid w:val="0053216B"/>
    <w:rsid w:val="005326ED"/>
    <w:rsid w:val="00532D55"/>
    <w:rsid w:val="005335CE"/>
    <w:rsid w:val="0053396A"/>
    <w:rsid w:val="00533AA5"/>
    <w:rsid w:val="005341CA"/>
    <w:rsid w:val="005341D3"/>
    <w:rsid w:val="00534298"/>
    <w:rsid w:val="00534EB8"/>
    <w:rsid w:val="00535749"/>
    <w:rsid w:val="005373AD"/>
    <w:rsid w:val="00537957"/>
    <w:rsid w:val="0054078C"/>
    <w:rsid w:val="00540C97"/>
    <w:rsid w:val="00540E53"/>
    <w:rsid w:val="00541263"/>
    <w:rsid w:val="0054135B"/>
    <w:rsid w:val="00541EAC"/>
    <w:rsid w:val="005424BF"/>
    <w:rsid w:val="00542DCC"/>
    <w:rsid w:val="00543B91"/>
    <w:rsid w:val="0054403E"/>
    <w:rsid w:val="005444C9"/>
    <w:rsid w:val="005445C5"/>
    <w:rsid w:val="00544712"/>
    <w:rsid w:val="00544D67"/>
    <w:rsid w:val="0054512F"/>
    <w:rsid w:val="00545584"/>
    <w:rsid w:val="0054593B"/>
    <w:rsid w:val="00545B1C"/>
    <w:rsid w:val="005463C3"/>
    <w:rsid w:val="00546530"/>
    <w:rsid w:val="0054686D"/>
    <w:rsid w:val="00546C8A"/>
    <w:rsid w:val="005471DB"/>
    <w:rsid w:val="005476C8"/>
    <w:rsid w:val="005512B6"/>
    <w:rsid w:val="00551517"/>
    <w:rsid w:val="00551BAB"/>
    <w:rsid w:val="00551F71"/>
    <w:rsid w:val="00551FD8"/>
    <w:rsid w:val="00552538"/>
    <w:rsid w:val="005525C8"/>
    <w:rsid w:val="00552BA9"/>
    <w:rsid w:val="00552D88"/>
    <w:rsid w:val="00553071"/>
    <w:rsid w:val="0055446E"/>
    <w:rsid w:val="005558B8"/>
    <w:rsid w:val="005609FF"/>
    <w:rsid w:val="00560A0E"/>
    <w:rsid w:val="005611F4"/>
    <w:rsid w:val="00561B5B"/>
    <w:rsid w:val="00561EF0"/>
    <w:rsid w:val="00562178"/>
    <w:rsid w:val="00562E5E"/>
    <w:rsid w:val="0056317C"/>
    <w:rsid w:val="00563307"/>
    <w:rsid w:val="0056337D"/>
    <w:rsid w:val="005646E7"/>
    <w:rsid w:val="00564DF0"/>
    <w:rsid w:val="0056572E"/>
    <w:rsid w:val="005658E3"/>
    <w:rsid w:val="00565A2D"/>
    <w:rsid w:val="00565EE6"/>
    <w:rsid w:val="0056626C"/>
    <w:rsid w:val="005672A4"/>
    <w:rsid w:val="00567D79"/>
    <w:rsid w:val="00567DA8"/>
    <w:rsid w:val="00570328"/>
    <w:rsid w:val="0057174C"/>
    <w:rsid w:val="00571FAD"/>
    <w:rsid w:val="0057266C"/>
    <w:rsid w:val="00572816"/>
    <w:rsid w:val="00572D67"/>
    <w:rsid w:val="00572FCA"/>
    <w:rsid w:val="00573174"/>
    <w:rsid w:val="005736A9"/>
    <w:rsid w:val="00574B3A"/>
    <w:rsid w:val="00574CAD"/>
    <w:rsid w:val="00575B46"/>
    <w:rsid w:val="00575D69"/>
    <w:rsid w:val="0057619F"/>
    <w:rsid w:val="00577953"/>
    <w:rsid w:val="00577FD4"/>
    <w:rsid w:val="0058004D"/>
    <w:rsid w:val="005818ED"/>
    <w:rsid w:val="00583A88"/>
    <w:rsid w:val="00584538"/>
    <w:rsid w:val="00584A4B"/>
    <w:rsid w:val="00584A7A"/>
    <w:rsid w:val="00585292"/>
    <w:rsid w:val="00585334"/>
    <w:rsid w:val="005854ED"/>
    <w:rsid w:val="00585FD3"/>
    <w:rsid w:val="00586A54"/>
    <w:rsid w:val="00586D24"/>
    <w:rsid w:val="00587147"/>
    <w:rsid w:val="0058776C"/>
    <w:rsid w:val="00587A62"/>
    <w:rsid w:val="00587BFC"/>
    <w:rsid w:val="0059000A"/>
    <w:rsid w:val="00590085"/>
    <w:rsid w:val="005900FE"/>
    <w:rsid w:val="00590937"/>
    <w:rsid w:val="00590986"/>
    <w:rsid w:val="00591954"/>
    <w:rsid w:val="00591ED4"/>
    <w:rsid w:val="00592171"/>
    <w:rsid w:val="00592FFF"/>
    <w:rsid w:val="005935AE"/>
    <w:rsid w:val="005937AE"/>
    <w:rsid w:val="0059385C"/>
    <w:rsid w:val="00593CF5"/>
    <w:rsid w:val="0059520C"/>
    <w:rsid w:val="005967A9"/>
    <w:rsid w:val="00596886"/>
    <w:rsid w:val="00596CC8"/>
    <w:rsid w:val="00596E5D"/>
    <w:rsid w:val="00597A53"/>
    <w:rsid w:val="00597E5B"/>
    <w:rsid w:val="005A04FB"/>
    <w:rsid w:val="005A06F1"/>
    <w:rsid w:val="005A1610"/>
    <w:rsid w:val="005A1827"/>
    <w:rsid w:val="005A213D"/>
    <w:rsid w:val="005A2EB9"/>
    <w:rsid w:val="005A474C"/>
    <w:rsid w:val="005A48D7"/>
    <w:rsid w:val="005A53C1"/>
    <w:rsid w:val="005A55AB"/>
    <w:rsid w:val="005A5A5C"/>
    <w:rsid w:val="005A5E5D"/>
    <w:rsid w:val="005A6E1A"/>
    <w:rsid w:val="005A729A"/>
    <w:rsid w:val="005B02EB"/>
    <w:rsid w:val="005B054B"/>
    <w:rsid w:val="005B09BC"/>
    <w:rsid w:val="005B135B"/>
    <w:rsid w:val="005B2B5E"/>
    <w:rsid w:val="005B34B1"/>
    <w:rsid w:val="005B3745"/>
    <w:rsid w:val="005B3D1C"/>
    <w:rsid w:val="005B3F21"/>
    <w:rsid w:val="005B42EF"/>
    <w:rsid w:val="005B54C8"/>
    <w:rsid w:val="005B6568"/>
    <w:rsid w:val="005B6C6F"/>
    <w:rsid w:val="005B75A8"/>
    <w:rsid w:val="005C04F7"/>
    <w:rsid w:val="005C1006"/>
    <w:rsid w:val="005C113C"/>
    <w:rsid w:val="005C18BA"/>
    <w:rsid w:val="005C24AB"/>
    <w:rsid w:val="005C24B7"/>
    <w:rsid w:val="005C296E"/>
    <w:rsid w:val="005C3401"/>
    <w:rsid w:val="005C34BC"/>
    <w:rsid w:val="005C4091"/>
    <w:rsid w:val="005C4135"/>
    <w:rsid w:val="005C4549"/>
    <w:rsid w:val="005C45C0"/>
    <w:rsid w:val="005C4B21"/>
    <w:rsid w:val="005C4BD9"/>
    <w:rsid w:val="005C50F9"/>
    <w:rsid w:val="005C52A8"/>
    <w:rsid w:val="005C5A9A"/>
    <w:rsid w:val="005C5EF8"/>
    <w:rsid w:val="005C5FFD"/>
    <w:rsid w:val="005C64DF"/>
    <w:rsid w:val="005C6AAE"/>
    <w:rsid w:val="005C6E09"/>
    <w:rsid w:val="005C7B3B"/>
    <w:rsid w:val="005C7BF8"/>
    <w:rsid w:val="005D0EB4"/>
    <w:rsid w:val="005D130B"/>
    <w:rsid w:val="005D16C7"/>
    <w:rsid w:val="005D19B1"/>
    <w:rsid w:val="005D1A8A"/>
    <w:rsid w:val="005D1B37"/>
    <w:rsid w:val="005D2ADE"/>
    <w:rsid w:val="005D2C6D"/>
    <w:rsid w:val="005D485B"/>
    <w:rsid w:val="005D4F1A"/>
    <w:rsid w:val="005D4F9F"/>
    <w:rsid w:val="005D5105"/>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A1A"/>
    <w:rsid w:val="005E6B2F"/>
    <w:rsid w:val="005E6B81"/>
    <w:rsid w:val="005E6C4B"/>
    <w:rsid w:val="005E6DAA"/>
    <w:rsid w:val="005E7133"/>
    <w:rsid w:val="005E7EE3"/>
    <w:rsid w:val="005F02BC"/>
    <w:rsid w:val="005F171F"/>
    <w:rsid w:val="005F19EC"/>
    <w:rsid w:val="005F219E"/>
    <w:rsid w:val="005F365B"/>
    <w:rsid w:val="005F397B"/>
    <w:rsid w:val="005F3E22"/>
    <w:rsid w:val="005F409E"/>
    <w:rsid w:val="005F432C"/>
    <w:rsid w:val="005F52CA"/>
    <w:rsid w:val="005F5F81"/>
    <w:rsid w:val="005F6618"/>
    <w:rsid w:val="005F66FD"/>
    <w:rsid w:val="005F6F44"/>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B3A"/>
    <w:rsid w:val="00605C52"/>
    <w:rsid w:val="0060708F"/>
    <w:rsid w:val="00607226"/>
    <w:rsid w:val="0060730C"/>
    <w:rsid w:val="00607FC0"/>
    <w:rsid w:val="00610B3E"/>
    <w:rsid w:val="006117EA"/>
    <w:rsid w:val="0061193D"/>
    <w:rsid w:val="00611C61"/>
    <w:rsid w:val="00611D9D"/>
    <w:rsid w:val="00611DFE"/>
    <w:rsid w:val="006120D5"/>
    <w:rsid w:val="006124BC"/>
    <w:rsid w:val="00612A40"/>
    <w:rsid w:val="00613567"/>
    <w:rsid w:val="00614696"/>
    <w:rsid w:val="00614904"/>
    <w:rsid w:val="00615BC3"/>
    <w:rsid w:val="006164BC"/>
    <w:rsid w:val="006166E9"/>
    <w:rsid w:val="00616870"/>
    <w:rsid w:val="00616BBB"/>
    <w:rsid w:val="00616CE7"/>
    <w:rsid w:val="00616F3A"/>
    <w:rsid w:val="00616F4B"/>
    <w:rsid w:val="0061702D"/>
    <w:rsid w:val="006170C3"/>
    <w:rsid w:val="00617266"/>
    <w:rsid w:val="006176F4"/>
    <w:rsid w:val="0061782E"/>
    <w:rsid w:val="00617AC5"/>
    <w:rsid w:val="006202CD"/>
    <w:rsid w:val="00620C0E"/>
    <w:rsid w:val="006212A1"/>
    <w:rsid w:val="0062144D"/>
    <w:rsid w:val="00621C7D"/>
    <w:rsid w:val="00622944"/>
    <w:rsid w:val="00623242"/>
    <w:rsid w:val="0062372D"/>
    <w:rsid w:val="00623EF5"/>
    <w:rsid w:val="0062422A"/>
    <w:rsid w:val="00624E92"/>
    <w:rsid w:val="00625AFA"/>
    <w:rsid w:val="00626724"/>
    <w:rsid w:val="00626FE2"/>
    <w:rsid w:val="006272D1"/>
    <w:rsid w:val="00627744"/>
    <w:rsid w:val="00627888"/>
    <w:rsid w:val="00627F96"/>
    <w:rsid w:val="006302C0"/>
    <w:rsid w:val="006307ED"/>
    <w:rsid w:val="00630F80"/>
    <w:rsid w:val="006315E7"/>
    <w:rsid w:val="00631C6E"/>
    <w:rsid w:val="00631CE3"/>
    <w:rsid w:val="006321A0"/>
    <w:rsid w:val="00632F4A"/>
    <w:rsid w:val="00632F7F"/>
    <w:rsid w:val="006344DF"/>
    <w:rsid w:val="006355BF"/>
    <w:rsid w:val="00635F68"/>
    <w:rsid w:val="00636607"/>
    <w:rsid w:val="0063729E"/>
    <w:rsid w:val="00640176"/>
    <w:rsid w:val="0064086C"/>
    <w:rsid w:val="00640EE9"/>
    <w:rsid w:val="0064104D"/>
    <w:rsid w:val="0064119D"/>
    <w:rsid w:val="00641227"/>
    <w:rsid w:val="006413A5"/>
    <w:rsid w:val="00641C64"/>
    <w:rsid w:val="00641ED5"/>
    <w:rsid w:val="0064209F"/>
    <w:rsid w:val="00642209"/>
    <w:rsid w:val="00642AF0"/>
    <w:rsid w:val="00642F04"/>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0440"/>
    <w:rsid w:val="00661C60"/>
    <w:rsid w:val="006632D3"/>
    <w:rsid w:val="00663E03"/>
    <w:rsid w:val="00664785"/>
    <w:rsid w:val="00665A0B"/>
    <w:rsid w:val="006660F0"/>
    <w:rsid w:val="006662CD"/>
    <w:rsid w:val="00666B27"/>
    <w:rsid w:val="00667325"/>
    <w:rsid w:val="006678B8"/>
    <w:rsid w:val="006679D2"/>
    <w:rsid w:val="00667FAA"/>
    <w:rsid w:val="00670073"/>
    <w:rsid w:val="006701C5"/>
    <w:rsid w:val="00670B73"/>
    <w:rsid w:val="00670F2B"/>
    <w:rsid w:val="006711D5"/>
    <w:rsid w:val="006717A7"/>
    <w:rsid w:val="00672C5B"/>
    <w:rsid w:val="006731D7"/>
    <w:rsid w:val="00673C1F"/>
    <w:rsid w:val="006742A8"/>
    <w:rsid w:val="006742C3"/>
    <w:rsid w:val="00674C4A"/>
    <w:rsid w:val="00676570"/>
    <w:rsid w:val="006769EB"/>
    <w:rsid w:val="0068001E"/>
    <w:rsid w:val="0068071C"/>
    <w:rsid w:val="00681CF1"/>
    <w:rsid w:val="00682F85"/>
    <w:rsid w:val="00683366"/>
    <w:rsid w:val="00683645"/>
    <w:rsid w:val="00683AA3"/>
    <w:rsid w:val="00683DF3"/>
    <w:rsid w:val="00684ABE"/>
    <w:rsid w:val="00685D38"/>
    <w:rsid w:val="00685E26"/>
    <w:rsid w:val="00687563"/>
    <w:rsid w:val="006878E3"/>
    <w:rsid w:val="006879AD"/>
    <w:rsid w:val="00687A5B"/>
    <w:rsid w:val="006901C4"/>
    <w:rsid w:val="00691151"/>
    <w:rsid w:val="0069115E"/>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66B"/>
    <w:rsid w:val="006A07A9"/>
    <w:rsid w:val="006A0922"/>
    <w:rsid w:val="006A0E9F"/>
    <w:rsid w:val="006A0F7E"/>
    <w:rsid w:val="006A1335"/>
    <w:rsid w:val="006A13CA"/>
    <w:rsid w:val="006A19F4"/>
    <w:rsid w:val="006A1B1B"/>
    <w:rsid w:val="006A1F5F"/>
    <w:rsid w:val="006A2253"/>
    <w:rsid w:val="006A2DD4"/>
    <w:rsid w:val="006A36CB"/>
    <w:rsid w:val="006A4710"/>
    <w:rsid w:val="006A4EE5"/>
    <w:rsid w:val="006A4FF3"/>
    <w:rsid w:val="006A6707"/>
    <w:rsid w:val="006A680C"/>
    <w:rsid w:val="006A6B12"/>
    <w:rsid w:val="006A704D"/>
    <w:rsid w:val="006A736A"/>
    <w:rsid w:val="006A7916"/>
    <w:rsid w:val="006A7C10"/>
    <w:rsid w:val="006A7D2F"/>
    <w:rsid w:val="006B001B"/>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4D8"/>
    <w:rsid w:val="006C07D4"/>
    <w:rsid w:val="006C17DB"/>
    <w:rsid w:val="006C1C50"/>
    <w:rsid w:val="006C1D3A"/>
    <w:rsid w:val="006C2A93"/>
    <w:rsid w:val="006C350C"/>
    <w:rsid w:val="006C450E"/>
    <w:rsid w:val="006C5AE5"/>
    <w:rsid w:val="006C5B73"/>
    <w:rsid w:val="006C5D35"/>
    <w:rsid w:val="006C5E40"/>
    <w:rsid w:val="006C6FE8"/>
    <w:rsid w:val="006C71F2"/>
    <w:rsid w:val="006C7CD9"/>
    <w:rsid w:val="006C7DAD"/>
    <w:rsid w:val="006D0EE9"/>
    <w:rsid w:val="006D123A"/>
    <w:rsid w:val="006D14B3"/>
    <w:rsid w:val="006D1508"/>
    <w:rsid w:val="006D1B54"/>
    <w:rsid w:val="006D3400"/>
    <w:rsid w:val="006D4F89"/>
    <w:rsid w:val="006D5479"/>
    <w:rsid w:val="006D56A1"/>
    <w:rsid w:val="006D6404"/>
    <w:rsid w:val="006D6F88"/>
    <w:rsid w:val="006D74C8"/>
    <w:rsid w:val="006D7647"/>
    <w:rsid w:val="006D79CD"/>
    <w:rsid w:val="006D7A23"/>
    <w:rsid w:val="006E016E"/>
    <w:rsid w:val="006E0651"/>
    <w:rsid w:val="006E06FC"/>
    <w:rsid w:val="006E0C93"/>
    <w:rsid w:val="006E13DE"/>
    <w:rsid w:val="006E1447"/>
    <w:rsid w:val="006E1A78"/>
    <w:rsid w:val="006E23B5"/>
    <w:rsid w:val="006E2AC9"/>
    <w:rsid w:val="006E36C1"/>
    <w:rsid w:val="006E3C7E"/>
    <w:rsid w:val="006E4B1C"/>
    <w:rsid w:val="006E4D72"/>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4C7"/>
    <w:rsid w:val="006F4AFC"/>
    <w:rsid w:val="006F54C2"/>
    <w:rsid w:val="006F6B00"/>
    <w:rsid w:val="006F6B6C"/>
    <w:rsid w:val="006F6C18"/>
    <w:rsid w:val="006F7120"/>
    <w:rsid w:val="006F770A"/>
    <w:rsid w:val="006F7AC9"/>
    <w:rsid w:val="00700309"/>
    <w:rsid w:val="00700AE7"/>
    <w:rsid w:val="00700B0F"/>
    <w:rsid w:val="00700C60"/>
    <w:rsid w:val="00702546"/>
    <w:rsid w:val="00703150"/>
    <w:rsid w:val="0070326B"/>
    <w:rsid w:val="00704972"/>
    <w:rsid w:val="00704B1A"/>
    <w:rsid w:val="0070520C"/>
    <w:rsid w:val="0070581C"/>
    <w:rsid w:val="0070619C"/>
    <w:rsid w:val="00706423"/>
    <w:rsid w:val="00706FEE"/>
    <w:rsid w:val="00707BF4"/>
    <w:rsid w:val="00710347"/>
    <w:rsid w:val="00710DD5"/>
    <w:rsid w:val="0071133A"/>
    <w:rsid w:val="00711759"/>
    <w:rsid w:val="00711991"/>
    <w:rsid w:val="00711A2B"/>
    <w:rsid w:val="00712BEA"/>
    <w:rsid w:val="0071309B"/>
    <w:rsid w:val="00713668"/>
    <w:rsid w:val="007141D4"/>
    <w:rsid w:val="007143EE"/>
    <w:rsid w:val="00714AC8"/>
    <w:rsid w:val="00714AF3"/>
    <w:rsid w:val="00714FC2"/>
    <w:rsid w:val="00715654"/>
    <w:rsid w:val="007156EE"/>
    <w:rsid w:val="00715738"/>
    <w:rsid w:val="00715FB6"/>
    <w:rsid w:val="007178C1"/>
    <w:rsid w:val="00720243"/>
    <w:rsid w:val="007206B5"/>
    <w:rsid w:val="00720F4D"/>
    <w:rsid w:val="007214FD"/>
    <w:rsid w:val="00721ACD"/>
    <w:rsid w:val="0072239F"/>
    <w:rsid w:val="007224F1"/>
    <w:rsid w:val="00722FA5"/>
    <w:rsid w:val="007230EB"/>
    <w:rsid w:val="007237E4"/>
    <w:rsid w:val="00724020"/>
    <w:rsid w:val="007244CE"/>
    <w:rsid w:val="00725664"/>
    <w:rsid w:val="00725763"/>
    <w:rsid w:val="00725899"/>
    <w:rsid w:val="007259B2"/>
    <w:rsid w:val="00725D09"/>
    <w:rsid w:val="007261AD"/>
    <w:rsid w:val="00727079"/>
    <w:rsid w:val="0072766D"/>
    <w:rsid w:val="007306A3"/>
    <w:rsid w:val="00730DF2"/>
    <w:rsid w:val="007317AD"/>
    <w:rsid w:val="00731C62"/>
    <w:rsid w:val="00731F06"/>
    <w:rsid w:val="00732FCD"/>
    <w:rsid w:val="007347E8"/>
    <w:rsid w:val="0073591D"/>
    <w:rsid w:val="00735F1C"/>
    <w:rsid w:val="00736475"/>
    <w:rsid w:val="00736A3B"/>
    <w:rsid w:val="00736C1D"/>
    <w:rsid w:val="00736C45"/>
    <w:rsid w:val="00736DC1"/>
    <w:rsid w:val="00737097"/>
    <w:rsid w:val="007370C0"/>
    <w:rsid w:val="00740722"/>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4C2F"/>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8EF"/>
    <w:rsid w:val="0075691A"/>
    <w:rsid w:val="00756B53"/>
    <w:rsid w:val="007572BD"/>
    <w:rsid w:val="007603B8"/>
    <w:rsid w:val="0076102C"/>
    <w:rsid w:val="0076112F"/>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6D30"/>
    <w:rsid w:val="00767133"/>
    <w:rsid w:val="007712C4"/>
    <w:rsid w:val="00772BDA"/>
    <w:rsid w:val="007732F0"/>
    <w:rsid w:val="007740BE"/>
    <w:rsid w:val="007742AE"/>
    <w:rsid w:val="007745CA"/>
    <w:rsid w:val="00774625"/>
    <w:rsid w:val="00774DCA"/>
    <w:rsid w:val="00774FDB"/>
    <w:rsid w:val="00775CE0"/>
    <w:rsid w:val="007765FC"/>
    <w:rsid w:val="00776DDC"/>
    <w:rsid w:val="00776DF1"/>
    <w:rsid w:val="00776FE5"/>
    <w:rsid w:val="00777462"/>
    <w:rsid w:val="00780033"/>
    <w:rsid w:val="00781B57"/>
    <w:rsid w:val="00781ED4"/>
    <w:rsid w:val="0078207E"/>
    <w:rsid w:val="00782F09"/>
    <w:rsid w:val="0078303C"/>
    <w:rsid w:val="0078324F"/>
    <w:rsid w:val="0078378C"/>
    <w:rsid w:val="00783DC1"/>
    <w:rsid w:val="00783E58"/>
    <w:rsid w:val="007857B2"/>
    <w:rsid w:val="00786167"/>
    <w:rsid w:val="0078647C"/>
    <w:rsid w:val="00786622"/>
    <w:rsid w:val="00787669"/>
    <w:rsid w:val="00787B31"/>
    <w:rsid w:val="00787E04"/>
    <w:rsid w:val="00791A08"/>
    <w:rsid w:val="00791AFA"/>
    <w:rsid w:val="00791CA7"/>
    <w:rsid w:val="00792394"/>
    <w:rsid w:val="00792440"/>
    <w:rsid w:val="0079245D"/>
    <w:rsid w:val="00792537"/>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00B1"/>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5F76"/>
    <w:rsid w:val="007A6848"/>
    <w:rsid w:val="007A6D13"/>
    <w:rsid w:val="007A6D7E"/>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7E3"/>
    <w:rsid w:val="007C1B01"/>
    <w:rsid w:val="007C219E"/>
    <w:rsid w:val="007C224E"/>
    <w:rsid w:val="007C305A"/>
    <w:rsid w:val="007C335D"/>
    <w:rsid w:val="007C45B3"/>
    <w:rsid w:val="007C45F6"/>
    <w:rsid w:val="007C5057"/>
    <w:rsid w:val="007C5064"/>
    <w:rsid w:val="007C5120"/>
    <w:rsid w:val="007C5359"/>
    <w:rsid w:val="007C7E21"/>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172"/>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17DC1"/>
    <w:rsid w:val="00820070"/>
    <w:rsid w:val="00820E88"/>
    <w:rsid w:val="00820F58"/>
    <w:rsid w:val="00821217"/>
    <w:rsid w:val="00821617"/>
    <w:rsid w:val="00821BA1"/>
    <w:rsid w:val="00821F04"/>
    <w:rsid w:val="00821FA3"/>
    <w:rsid w:val="008226F9"/>
    <w:rsid w:val="0082316D"/>
    <w:rsid w:val="008233B6"/>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3F2C"/>
    <w:rsid w:val="008340B2"/>
    <w:rsid w:val="00834127"/>
    <w:rsid w:val="008346A6"/>
    <w:rsid w:val="00834D4B"/>
    <w:rsid w:val="008352A2"/>
    <w:rsid w:val="00835EBD"/>
    <w:rsid w:val="00836610"/>
    <w:rsid w:val="00836AD5"/>
    <w:rsid w:val="00837037"/>
    <w:rsid w:val="0083724A"/>
    <w:rsid w:val="00837A7C"/>
    <w:rsid w:val="00837DE2"/>
    <w:rsid w:val="00840383"/>
    <w:rsid w:val="00842ECF"/>
    <w:rsid w:val="00843685"/>
    <w:rsid w:val="008436D7"/>
    <w:rsid w:val="008437F3"/>
    <w:rsid w:val="00843882"/>
    <w:rsid w:val="00843E81"/>
    <w:rsid w:val="008447F1"/>
    <w:rsid w:val="0084545E"/>
    <w:rsid w:val="00845464"/>
    <w:rsid w:val="00846285"/>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4B1"/>
    <w:rsid w:val="008555A2"/>
    <w:rsid w:val="008557BE"/>
    <w:rsid w:val="00856680"/>
    <w:rsid w:val="00856DAD"/>
    <w:rsid w:val="0085717D"/>
    <w:rsid w:val="00857635"/>
    <w:rsid w:val="008577C9"/>
    <w:rsid w:val="0085791F"/>
    <w:rsid w:val="00860309"/>
    <w:rsid w:val="008605F3"/>
    <w:rsid w:val="008607E2"/>
    <w:rsid w:val="00860D16"/>
    <w:rsid w:val="0086118C"/>
    <w:rsid w:val="00861EB0"/>
    <w:rsid w:val="008627EA"/>
    <w:rsid w:val="00862B69"/>
    <w:rsid w:val="00863024"/>
    <w:rsid w:val="00863330"/>
    <w:rsid w:val="0086354A"/>
    <w:rsid w:val="00863848"/>
    <w:rsid w:val="00863A28"/>
    <w:rsid w:val="00863DF1"/>
    <w:rsid w:val="00864110"/>
    <w:rsid w:val="00865A8C"/>
    <w:rsid w:val="00865B5C"/>
    <w:rsid w:val="00866269"/>
    <w:rsid w:val="00866E46"/>
    <w:rsid w:val="00870727"/>
    <w:rsid w:val="00871018"/>
    <w:rsid w:val="008715EE"/>
    <w:rsid w:val="00871691"/>
    <w:rsid w:val="00871946"/>
    <w:rsid w:val="008721B4"/>
    <w:rsid w:val="00872271"/>
    <w:rsid w:val="00872AF2"/>
    <w:rsid w:val="00873A4D"/>
    <w:rsid w:val="008741F5"/>
    <w:rsid w:val="00874EB6"/>
    <w:rsid w:val="00875929"/>
    <w:rsid w:val="00875951"/>
    <w:rsid w:val="00875FB4"/>
    <w:rsid w:val="008762FB"/>
    <w:rsid w:val="00876846"/>
    <w:rsid w:val="0087698C"/>
    <w:rsid w:val="00877A3B"/>
    <w:rsid w:val="00880701"/>
    <w:rsid w:val="00880F1F"/>
    <w:rsid w:val="00881021"/>
    <w:rsid w:val="008811E7"/>
    <w:rsid w:val="008813EF"/>
    <w:rsid w:val="008822B1"/>
    <w:rsid w:val="00882368"/>
    <w:rsid w:val="00882E9A"/>
    <w:rsid w:val="008830F2"/>
    <w:rsid w:val="00883760"/>
    <w:rsid w:val="00883FA6"/>
    <w:rsid w:val="008849F5"/>
    <w:rsid w:val="008851CC"/>
    <w:rsid w:val="0088520E"/>
    <w:rsid w:val="0088566A"/>
    <w:rsid w:val="008864DE"/>
    <w:rsid w:val="00886B87"/>
    <w:rsid w:val="0088720B"/>
    <w:rsid w:val="008879AC"/>
    <w:rsid w:val="00887BCE"/>
    <w:rsid w:val="00887BD0"/>
    <w:rsid w:val="00887E45"/>
    <w:rsid w:val="008914DD"/>
    <w:rsid w:val="00891AFD"/>
    <w:rsid w:val="00892299"/>
    <w:rsid w:val="008926FB"/>
    <w:rsid w:val="008927B8"/>
    <w:rsid w:val="0089313B"/>
    <w:rsid w:val="00893777"/>
    <w:rsid w:val="008938A0"/>
    <w:rsid w:val="00893D79"/>
    <w:rsid w:val="008940CB"/>
    <w:rsid w:val="00894413"/>
    <w:rsid w:val="00894CC9"/>
    <w:rsid w:val="008962FF"/>
    <w:rsid w:val="008969B8"/>
    <w:rsid w:val="008976B2"/>
    <w:rsid w:val="00897F48"/>
    <w:rsid w:val="008A30DB"/>
    <w:rsid w:val="008A3147"/>
    <w:rsid w:val="008A331E"/>
    <w:rsid w:val="008A350D"/>
    <w:rsid w:val="008A3BE2"/>
    <w:rsid w:val="008A4061"/>
    <w:rsid w:val="008A4229"/>
    <w:rsid w:val="008A4246"/>
    <w:rsid w:val="008A432E"/>
    <w:rsid w:val="008A4634"/>
    <w:rsid w:val="008A4660"/>
    <w:rsid w:val="008A4CF4"/>
    <w:rsid w:val="008A55CC"/>
    <w:rsid w:val="008A5A4A"/>
    <w:rsid w:val="008A5FB1"/>
    <w:rsid w:val="008B1AF8"/>
    <w:rsid w:val="008B1FB0"/>
    <w:rsid w:val="008B20FA"/>
    <w:rsid w:val="008B24D2"/>
    <w:rsid w:val="008B2ADA"/>
    <w:rsid w:val="008B2B49"/>
    <w:rsid w:val="008B3897"/>
    <w:rsid w:val="008B38AD"/>
    <w:rsid w:val="008B4C4F"/>
    <w:rsid w:val="008B540F"/>
    <w:rsid w:val="008B60C7"/>
    <w:rsid w:val="008B666E"/>
    <w:rsid w:val="008B6879"/>
    <w:rsid w:val="008C04F0"/>
    <w:rsid w:val="008C0A12"/>
    <w:rsid w:val="008C1096"/>
    <w:rsid w:val="008C31C1"/>
    <w:rsid w:val="008C4C7F"/>
    <w:rsid w:val="008C527D"/>
    <w:rsid w:val="008C5365"/>
    <w:rsid w:val="008C56DB"/>
    <w:rsid w:val="008C5A04"/>
    <w:rsid w:val="008C5B1C"/>
    <w:rsid w:val="008C5D13"/>
    <w:rsid w:val="008C5D3D"/>
    <w:rsid w:val="008C63A0"/>
    <w:rsid w:val="008C6400"/>
    <w:rsid w:val="008C655E"/>
    <w:rsid w:val="008C7B7C"/>
    <w:rsid w:val="008D033B"/>
    <w:rsid w:val="008D08DA"/>
    <w:rsid w:val="008D0A54"/>
    <w:rsid w:val="008D199D"/>
    <w:rsid w:val="008D2340"/>
    <w:rsid w:val="008D25F3"/>
    <w:rsid w:val="008D27FF"/>
    <w:rsid w:val="008D392A"/>
    <w:rsid w:val="008D48F5"/>
    <w:rsid w:val="008D5D43"/>
    <w:rsid w:val="008D640B"/>
    <w:rsid w:val="008D716C"/>
    <w:rsid w:val="008E0092"/>
    <w:rsid w:val="008E0947"/>
    <w:rsid w:val="008E0A05"/>
    <w:rsid w:val="008E1B89"/>
    <w:rsid w:val="008E1C9C"/>
    <w:rsid w:val="008E29B7"/>
    <w:rsid w:val="008E2FD3"/>
    <w:rsid w:val="008E3734"/>
    <w:rsid w:val="008E39EC"/>
    <w:rsid w:val="008E3CC9"/>
    <w:rsid w:val="008E3EB6"/>
    <w:rsid w:val="008E4918"/>
    <w:rsid w:val="008E4CAB"/>
    <w:rsid w:val="008E4E58"/>
    <w:rsid w:val="008E50D8"/>
    <w:rsid w:val="008E5272"/>
    <w:rsid w:val="008E622B"/>
    <w:rsid w:val="008E62C7"/>
    <w:rsid w:val="008E69AC"/>
    <w:rsid w:val="008F01FE"/>
    <w:rsid w:val="008F101B"/>
    <w:rsid w:val="008F20D5"/>
    <w:rsid w:val="008F3592"/>
    <w:rsid w:val="008F3769"/>
    <w:rsid w:val="008F4A7A"/>
    <w:rsid w:val="008F4CC0"/>
    <w:rsid w:val="008F4D47"/>
    <w:rsid w:val="008F5045"/>
    <w:rsid w:val="008F51FC"/>
    <w:rsid w:val="008F5838"/>
    <w:rsid w:val="008F6689"/>
    <w:rsid w:val="008F6AB3"/>
    <w:rsid w:val="008F6CC7"/>
    <w:rsid w:val="009003E3"/>
    <w:rsid w:val="0090069F"/>
    <w:rsid w:val="00900A63"/>
    <w:rsid w:val="009021DD"/>
    <w:rsid w:val="009022C6"/>
    <w:rsid w:val="009022D2"/>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423"/>
    <w:rsid w:val="0091492B"/>
    <w:rsid w:val="009149A1"/>
    <w:rsid w:val="00914C26"/>
    <w:rsid w:val="00914D55"/>
    <w:rsid w:val="00915DBC"/>
    <w:rsid w:val="00915FD9"/>
    <w:rsid w:val="00916346"/>
    <w:rsid w:val="00916516"/>
    <w:rsid w:val="009167C2"/>
    <w:rsid w:val="0091702F"/>
    <w:rsid w:val="00917037"/>
    <w:rsid w:val="00917300"/>
    <w:rsid w:val="0092067B"/>
    <w:rsid w:val="00920EFE"/>
    <w:rsid w:val="009213E2"/>
    <w:rsid w:val="00921AF3"/>
    <w:rsid w:val="0092220A"/>
    <w:rsid w:val="009223EA"/>
    <w:rsid w:val="009226CF"/>
    <w:rsid w:val="00923D9F"/>
    <w:rsid w:val="00924587"/>
    <w:rsid w:val="00924A1C"/>
    <w:rsid w:val="009252D0"/>
    <w:rsid w:val="009252F6"/>
    <w:rsid w:val="00925BD2"/>
    <w:rsid w:val="00925FCA"/>
    <w:rsid w:val="00926D81"/>
    <w:rsid w:val="00927177"/>
    <w:rsid w:val="00930E7F"/>
    <w:rsid w:val="0093173D"/>
    <w:rsid w:val="00931DCD"/>
    <w:rsid w:val="00931EF9"/>
    <w:rsid w:val="009321DA"/>
    <w:rsid w:val="0093262C"/>
    <w:rsid w:val="009329E1"/>
    <w:rsid w:val="0093466F"/>
    <w:rsid w:val="009348AF"/>
    <w:rsid w:val="00934D7B"/>
    <w:rsid w:val="0093545A"/>
    <w:rsid w:val="00935535"/>
    <w:rsid w:val="00935770"/>
    <w:rsid w:val="00936520"/>
    <w:rsid w:val="00937D88"/>
    <w:rsid w:val="00940090"/>
    <w:rsid w:val="00940D78"/>
    <w:rsid w:val="00942251"/>
    <w:rsid w:val="00942271"/>
    <w:rsid w:val="00942AB9"/>
    <w:rsid w:val="009439DB"/>
    <w:rsid w:val="009446F7"/>
    <w:rsid w:val="00944716"/>
    <w:rsid w:val="0094471B"/>
    <w:rsid w:val="00944724"/>
    <w:rsid w:val="00944B7E"/>
    <w:rsid w:val="00945371"/>
    <w:rsid w:val="0094537A"/>
    <w:rsid w:val="009456A0"/>
    <w:rsid w:val="00945867"/>
    <w:rsid w:val="00946847"/>
    <w:rsid w:val="009468F2"/>
    <w:rsid w:val="00947109"/>
    <w:rsid w:val="0094758F"/>
    <w:rsid w:val="009479C2"/>
    <w:rsid w:val="00947A06"/>
    <w:rsid w:val="00947BA0"/>
    <w:rsid w:val="00950649"/>
    <w:rsid w:val="00950F9F"/>
    <w:rsid w:val="00951C64"/>
    <w:rsid w:val="00952518"/>
    <w:rsid w:val="00952995"/>
    <w:rsid w:val="00953092"/>
    <w:rsid w:val="00953376"/>
    <w:rsid w:val="00953FB2"/>
    <w:rsid w:val="00954091"/>
    <w:rsid w:val="0095426C"/>
    <w:rsid w:val="00954DD8"/>
    <w:rsid w:val="00954FCD"/>
    <w:rsid w:val="00955D54"/>
    <w:rsid w:val="00956286"/>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1673"/>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2D8"/>
    <w:rsid w:val="009837E2"/>
    <w:rsid w:val="00983CD1"/>
    <w:rsid w:val="00983DF9"/>
    <w:rsid w:val="0098478E"/>
    <w:rsid w:val="00984A71"/>
    <w:rsid w:val="00984ABE"/>
    <w:rsid w:val="00984B37"/>
    <w:rsid w:val="009853D0"/>
    <w:rsid w:val="0098611D"/>
    <w:rsid w:val="0098761A"/>
    <w:rsid w:val="00987755"/>
    <w:rsid w:val="00987A48"/>
    <w:rsid w:val="00987AF5"/>
    <w:rsid w:val="00987FAE"/>
    <w:rsid w:val="009902DB"/>
    <w:rsid w:val="00990328"/>
    <w:rsid w:val="00991354"/>
    <w:rsid w:val="00991A7F"/>
    <w:rsid w:val="00991AED"/>
    <w:rsid w:val="00991C2B"/>
    <w:rsid w:val="00992D42"/>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243"/>
    <w:rsid w:val="009A64DD"/>
    <w:rsid w:val="009A6724"/>
    <w:rsid w:val="009A67E2"/>
    <w:rsid w:val="009A6ECB"/>
    <w:rsid w:val="009A7C3E"/>
    <w:rsid w:val="009B1425"/>
    <w:rsid w:val="009B1571"/>
    <w:rsid w:val="009B168C"/>
    <w:rsid w:val="009B1E5F"/>
    <w:rsid w:val="009B1FA4"/>
    <w:rsid w:val="009B25CE"/>
    <w:rsid w:val="009B33BD"/>
    <w:rsid w:val="009B33D4"/>
    <w:rsid w:val="009B4056"/>
    <w:rsid w:val="009B5D32"/>
    <w:rsid w:val="009B6E28"/>
    <w:rsid w:val="009C01AC"/>
    <w:rsid w:val="009C0343"/>
    <w:rsid w:val="009C0690"/>
    <w:rsid w:val="009C11E9"/>
    <w:rsid w:val="009C18AC"/>
    <w:rsid w:val="009C18D5"/>
    <w:rsid w:val="009C2299"/>
    <w:rsid w:val="009C278B"/>
    <w:rsid w:val="009C3559"/>
    <w:rsid w:val="009C3D96"/>
    <w:rsid w:val="009C45B0"/>
    <w:rsid w:val="009C45DD"/>
    <w:rsid w:val="009C4863"/>
    <w:rsid w:val="009C4D64"/>
    <w:rsid w:val="009C6664"/>
    <w:rsid w:val="009C6997"/>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334D"/>
    <w:rsid w:val="009E4638"/>
    <w:rsid w:val="009E5979"/>
    <w:rsid w:val="009E60C0"/>
    <w:rsid w:val="009E62B8"/>
    <w:rsid w:val="009E6D49"/>
    <w:rsid w:val="009E7AD7"/>
    <w:rsid w:val="009E7DE2"/>
    <w:rsid w:val="009F030D"/>
    <w:rsid w:val="009F0333"/>
    <w:rsid w:val="009F03A4"/>
    <w:rsid w:val="009F03B8"/>
    <w:rsid w:val="009F0898"/>
    <w:rsid w:val="009F0B43"/>
    <w:rsid w:val="009F10AC"/>
    <w:rsid w:val="009F1144"/>
    <w:rsid w:val="009F1AFA"/>
    <w:rsid w:val="009F1BF5"/>
    <w:rsid w:val="009F2FEC"/>
    <w:rsid w:val="009F300C"/>
    <w:rsid w:val="009F3188"/>
    <w:rsid w:val="009F38B3"/>
    <w:rsid w:val="009F4E8C"/>
    <w:rsid w:val="009F5207"/>
    <w:rsid w:val="009F553F"/>
    <w:rsid w:val="009F5596"/>
    <w:rsid w:val="009F55A1"/>
    <w:rsid w:val="009F69F0"/>
    <w:rsid w:val="00A0033C"/>
    <w:rsid w:val="00A004B8"/>
    <w:rsid w:val="00A005D7"/>
    <w:rsid w:val="00A00BFD"/>
    <w:rsid w:val="00A01184"/>
    <w:rsid w:val="00A019EE"/>
    <w:rsid w:val="00A021B4"/>
    <w:rsid w:val="00A02754"/>
    <w:rsid w:val="00A02B29"/>
    <w:rsid w:val="00A035C6"/>
    <w:rsid w:val="00A0391B"/>
    <w:rsid w:val="00A03B56"/>
    <w:rsid w:val="00A03DD3"/>
    <w:rsid w:val="00A0445D"/>
    <w:rsid w:val="00A044A3"/>
    <w:rsid w:val="00A04715"/>
    <w:rsid w:val="00A04E81"/>
    <w:rsid w:val="00A050DC"/>
    <w:rsid w:val="00A052DB"/>
    <w:rsid w:val="00A053EF"/>
    <w:rsid w:val="00A0561A"/>
    <w:rsid w:val="00A057B9"/>
    <w:rsid w:val="00A07A51"/>
    <w:rsid w:val="00A07C7E"/>
    <w:rsid w:val="00A10058"/>
    <w:rsid w:val="00A10477"/>
    <w:rsid w:val="00A10698"/>
    <w:rsid w:val="00A10E23"/>
    <w:rsid w:val="00A11046"/>
    <w:rsid w:val="00A11085"/>
    <w:rsid w:val="00A118C2"/>
    <w:rsid w:val="00A12132"/>
    <w:rsid w:val="00A121A4"/>
    <w:rsid w:val="00A12C41"/>
    <w:rsid w:val="00A12D0A"/>
    <w:rsid w:val="00A12E36"/>
    <w:rsid w:val="00A1310F"/>
    <w:rsid w:val="00A131F6"/>
    <w:rsid w:val="00A1353E"/>
    <w:rsid w:val="00A13D6F"/>
    <w:rsid w:val="00A147E4"/>
    <w:rsid w:val="00A14BC0"/>
    <w:rsid w:val="00A14E6F"/>
    <w:rsid w:val="00A151C2"/>
    <w:rsid w:val="00A15EF1"/>
    <w:rsid w:val="00A16571"/>
    <w:rsid w:val="00A16B75"/>
    <w:rsid w:val="00A17DC0"/>
    <w:rsid w:val="00A17E4B"/>
    <w:rsid w:val="00A20D5E"/>
    <w:rsid w:val="00A22EEE"/>
    <w:rsid w:val="00A2383B"/>
    <w:rsid w:val="00A2452B"/>
    <w:rsid w:val="00A24601"/>
    <w:rsid w:val="00A2464B"/>
    <w:rsid w:val="00A25868"/>
    <w:rsid w:val="00A27DF7"/>
    <w:rsid w:val="00A30198"/>
    <w:rsid w:val="00A302E3"/>
    <w:rsid w:val="00A304BB"/>
    <w:rsid w:val="00A3066B"/>
    <w:rsid w:val="00A30738"/>
    <w:rsid w:val="00A30A54"/>
    <w:rsid w:val="00A3153A"/>
    <w:rsid w:val="00A31C97"/>
    <w:rsid w:val="00A32DD1"/>
    <w:rsid w:val="00A33DAD"/>
    <w:rsid w:val="00A34157"/>
    <w:rsid w:val="00A34481"/>
    <w:rsid w:val="00A3494E"/>
    <w:rsid w:val="00A34B0A"/>
    <w:rsid w:val="00A3599F"/>
    <w:rsid w:val="00A35C65"/>
    <w:rsid w:val="00A363CB"/>
    <w:rsid w:val="00A37625"/>
    <w:rsid w:val="00A37763"/>
    <w:rsid w:val="00A4026E"/>
    <w:rsid w:val="00A41DE8"/>
    <w:rsid w:val="00A4202A"/>
    <w:rsid w:val="00A4216A"/>
    <w:rsid w:val="00A431A3"/>
    <w:rsid w:val="00A4383D"/>
    <w:rsid w:val="00A43D2A"/>
    <w:rsid w:val="00A447F9"/>
    <w:rsid w:val="00A448D1"/>
    <w:rsid w:val="00A448E5"/>
    <w:rsid w:val="00A44BB1"/>
    <w:rsid w:val="00A452BD"/>
    <w:rsid w:val="00A4545D"/>
    <w:rsid w:val="00A45C11"/>
    <w:rsid w:val="00A4688B"/>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5D23"/>
    <w:rsid w:val="00A560AF"/>
    <w:rsid w:val="00A560ED"/>
    <w:rsid w:val="00A5653A"/>
    <w:rsid w:val="00A56C95"/>
    <w:rsid w:val="00A573FD"/>
    <w:rsid w:val="00A576D4"/>
    <w:rsid w:val="00A576FD"/>
    <w:rsid w:val="00A6066C"/>
    <w:rsid w:val="00A616AD"/>
    <w:rsid w:val="00A617A5"/>
    <w:rsid w:val="00A61BD1"/>
    <w:rsid w:val="00A62834"/>
    <w:rsid w:val="00A63A54"/>
    <w:rsid w:val="00A63C30"/>
    <w:rsid w:val="00A63F45"/>
    <w:rsid w:val="00A643F9"/>
    <w:rsid w:val="00A64CFD"/>
    <w:rsid w:val="00A65D2F"/>
    <w:rsid w:val="00A66103"/>
    <w:rsid w:val="00A66211"/>
    <w:rsid w:val="00A66535"/>
    <w:rsid w:val="00A66B31"/>
    <w:rsid w:val="00A671E0"/>
    <w:rsid w:val="00A6725B"/>
    <w:rsid w:val="00A67E44"/>
    <w:rsid w:val="00A708EB"/>
    <w:rsid w:val="00A70AE2"/>
    <w:rsid w:val="00A71213"/>
    <w:rsid w:val="00A712ED"/>
    <w:rsid w:val="00A71D01"/>
    <w:rsid w:val="00A72391"/>
    <w:rsid w:val="00A72740"/>
    <w:rsid w:val="00A73893"/>
    <w:rsid w:val="00A738A3"/>
    <w:rsid w:val="00A74634"/>
    <w:rsid w:val="00A74A45"/>
    <w:rsid w:val="00A74DA6"/>
    <w:rsid w:val="00A74E8B"/>
    <w:rsid w:val="00A75461"/>
    <w:rsid w:val="00A756FA"/>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BC8"/>
    <w:rsid w:val="00A81FDB"/>
    <w:rsid w:val="00A82056"/>
    <w:rsid w:val="00A82B35"/>
    <w:rsid w:val="00A82B63"/>
    <w:rsid w:val="00A82BF2"/>
    <w:rsid w:val="00A8345A"/>
    <w:rsid w:val="00A836DE"/>
    <w:rsid w:val="00A84664"/>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3E"/>
    <w:rsid w:val="00AA0193"/>
    <w:rsid w:val="00AA0209"/>
    <w:rsid w:val="00AA0D48"/>
    <w:rsid w:val="00AA14A6"/>
    <w:rsid w:val="00AA14D9"/>
    <w:rsid w:val="00AA1CB3"/>
    <w:rsid w:val="00AA2CF3"/>
    <w:rsid w:val="00AA3C0C"/>
    <w:rsid w:val="00AA3E71"/>
    <w:rsid w:val="00AA40CD"/>
    <w:rsid w:val="00AA4764"/>
    <w:rsid w:val="00AA50F1"/>
    <w:rsid w:val="00AA56AD"/>
    <w:rsid w:val="00AA5E14"/>
    <w:rsid w:val="00AA5F79"/>
    <w:rsid w:val="00AA6D8F"/>
    <w:rsid w:val="00AA73EE"/>
    <w:rsid w:val="00AA7617"/>
    <w:rsid w:val="00AA76C5"/>
    <w:rsid w:val="00AA7993"/>
    <w:rsid w:val="00AA79B6"/>
    <w:rsid w:val="00AA7A3B"/>
    <w:rsid w:val="00AA7A58"/>
    <w:rsid w:val="00AA7A9C"/>
    <w:rsid w:val="00AA7AB7"/>
    <w:rsid w:val="00AA7CE8"/>
    <w:rsid w:val="00AA7E8A"/>
    <w:rsid w:val="00AB014D"/>
    <w:rsid w:val="00AB18B8"/>
    <w:rsid w:val="00AB1BF9"/>
    <w:rsid w:val="00AB37A6"/>
    <w:rsid w:val="00AB3FE9"/>
    <w:rsid w:val="00AB46F9"/>
    <w:rsid w:val="00AB545E"/>
    <w:rsid w:val="00AB5FCF"/>
    <w:rsid w:val="00AB7690"/>
    <w:rsid w:val="00AB78BB"/>
    <w:rsid w:val="00AB7AF2"/>
    <w:rsid w:val="00AB7C90"/>
    <w:rsid w:val="00AC010C"/>
    <w:rsid w:val="00AC11D3"/>
    <w:rsid w:val="00AC121A"/>
    <w:rsid w:val="00AC1351"/>
    <w:rsid w:val="00AC14DF"/>
    <w:rsid w:val="00AC2724"/>
    <w:rsid w:val="00AC3462"/>
    <w:rsid w:val="00AC3773"/>
    <w:rsid w:val="00AC40CC"/>
    <w:rsid w:val="00AC41D1"/>
    <w:rsid w:val="00AC4D80"/>
    <w:rsid w:val="00AC6139"/>
    <w:rsid w:val="00AC65F6"/>
    <w:rsid w:val="00AC68F8"/>
    <w:rsid w:val="00AC723E"/>
    <w:rsid w:val="00AC76E7"/>
    <w:rsid w:val="00AC771E"/>
    <w:rsid w:val="00AD0783"/>
    <w:rsid w:val="00AD0BF5"/>
    <w:rsid w:val="00AD0CA9"/>
    <w:rsid w:val="00AD0DCC"/>
    <w:rsid w:val="00AD0DED"/>
    <w:rsid w:val="00AD0F8F"/>
    <w:rsid w:val="00AD26E5"/>
    <w:rsid w:val="00AD3BF1"/>
    <w:rsid w:val="00AD3DC3"/>
    <w:rsid w:val="00AD595C"/>
    <w:rsid w:val="00AD6821"/>
    <w:rsid w:val="00AD6986"/>
    <w:rsid w:val="00AD7902"/>
    <w:rsid w:val="00AE04B8"/>
    <w:rsid w:val="00AE17B3"/>
    <w:rsid w:val="00AE1A06"/>
    <w:rsid w:val="00AE1DFE"/>
    <w:rsid w:val="00AE2AF2"/>
    <w:rsid w:val="00AE3109"/>
    <w:rsid w:val="00AE3511"/>
    <w:rsid w:val="00AE3ED8"/>
    <w:rsid w:val="00AE4221"/>
    <w:rsid w:val="00AE4318"/>
    <w:rsid w:val="00AE4357"/>
    <w:rsid w:val="00AE4486"/>
    <w:rsid w:val="00AE465F"/>
    <w:rsid w:val="00AE4A9F"/>
    <w:rsid w:val="00AE4BE4"/>
    <w:rsid w:val="00AE4F0E"/>
    <w:rsid w:val="00AE50B0"/>
    <w:rsid w:val="00AE5DB6"/>
    <w:rsid w:val="00AE7F26"/>
    <w:rsid w:val="00AE7FA5"/>
    <w:rsid w:val="00AF076E"/>
    <w:rsid w:val="00AF0EE5"/>
    <w:rsid w:val="00AF10E7"/>
    <w:rsid w:val="00AF1860"/>
    <w:rsid w:val="00AF1DAC"/>
    <w:rsid w:val="00AF240A"/>
    <w:rsid w:val="00AF2C45"/>
    <w:rsid w:val="00AF2D24"/>
    <w:rsid w:val="00AF2DF3"/>
    <w:rsid w:val="00AF301F"/>
    <w:rsid w:val="00AF375D"/>
    <w:rsid w:val="00AF588C"/>
    <w:rsid w:val="00AF6246"/>
    <w:rsid w:val="00AF774E"/>
    <w:rsid w:val="00AF7EBB"/>
    <w:rsid w:val="00AF7FDA"/>
    <w:rsid w:val="00B00E15"/>
    <w:rsid w:val="00B01F82"/>
    <w:rsid w:val="00B01FB1"/>
    <w:rsid w:val="00B035A1"/>
    <w:rsid w:val="00B03A60"/>
    <w:rsid w:val="00B03AB6"/>
    <w:rsid w:val="00B03AC8"/>
    <w:rsid w:val="00B04602"/>
    <w:rsid w:val="00B04877"/>
    <w:rsid w:val="00B05877"/>
    <w:rsid w:val="00B05BA2"/>
    <w:rsid w:val="00B0609E"/>
    <w:rsid w:val="00B06415"/>
    <w:rsid w:val="00B06C7D"/>
    <w:rsid w:val="00B07944"/>
    <w:rsid w:val="00B07C27"/>
    <w:rsid w:val="00B10CAB"/>
    <w:rsid w:val="00B11C5E"/>
    <w:rsid w:val="00B11DE0"/>
    <w:rsid w:val="00B1234D"/>
    <w:rsid w:val="00B123E7"/>
    <w:rsid w:val="00B12F15"/>
    <w:rsid w:val="00B12F9B"/>
    <w:rsid w:val="00B13076"/>
    <w:rsid w:val="00B13250"/>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309"/>
    <w:rsid w:val="00B32A08"/>
    <w:rsid w:val="00B32F85"/>
    <w:rsid w:val="00B32FB6"/>
    <w:rsid w:val="00B33F98"/>
    <w:rsid w:val="00B34523"/>
    <w:rsid w:val="00B3528A"/>
    <w:rsid w:val="00B355B8"/>
    <w:rsid w:val="00B35A7B"/>
    <w:rsid w:val="00B35C0C"/>
    <w:rsid w:val="00B35E52"/>
    <w:rsid w:val="00B35F7C"/>
    <w:rsid w:val="00B36042"/>
    <w:rsid w:val="00B3681B"/>
    <w:rsid w:val="00B36E62"/>
    <w:rsid w:val="00B37C65"/>
    <w:rsid w:val="00B37ED9"/>
    <w:rsid w:val="00B405E6"/>
    <w:rsid w:val="00B40719"/>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63D2"/>
    <w:rsid w:val="00B4717D"/>
    <w:rsid w:val="00B477BC"/>
    <w:rsid w:val="00B479F5"/>
    <w:rsid w:val="00B47BF0"/>
    <w:rsid w:val="00B47D2B"/>
    <w:rsid w:val="00B5040D"/>
    <w:rsid w:val="00B506CC"/>
    <w:rsid w:val="00B50AFD"/>
    <w:rsid w:val="00B51D31"/>
    <w:rsid w:val="00B51D9B"/>
    <w:rsid w:val="00B52E1A"/>
    <w:rsid w:val="00B537F9"/>
    <w:rsid w:val="00B538C9"/>
    <w:rsid w:val="00B53EBF"/>
    <w:rsid w:val="00B53EFB"/>
    <w:rsid w:val="00B53FDA"/>
    <w:rsid w:val="00B542E5"/>
    <w:rsid w:val="00B577C0"/>
    <w:rsid w:val="00B57D7C"/>
    <w:rsid w:val="00B57E19"/>
    <w:rsid w:val="00B61796"/>
    <w:rsid w:val="00B633D1"/>
    <w:rsid w:val="00B63757"/>
    <w:rsid w:val="00B642B1"/>
    <w:rsid w:val="00B645F5"/>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997"/>
    <w:rsid w:val="00B76F7D"/>
    <w:rsid w:val="00B777D6"/>
    <w:rsid w:val="00B777F0"/>
    <w:rsid w:val="00B77918"/>
    <w:rsid w:val="00B77BD0"/>
    <w:rsid w:val="00B77F1D"/>
    <w:rsid w:val="00B8001C"/>
    <w:rsid w:val="00B801C5"/>
    <w:rsid w:val="00B80635"/>
    <w:rsid w:val="00B813AA"/>
    <w:rsid w:val="00B81490"/>
    <w:rsid w:val="00B827B4"/>
    <w:rsid w:val="00B827CB"/>
    <w:rsid w:val="00B83211"/>
    <w:rsid w:val="00B834DD"/>
    <w:rsid w:val="00B8355E"/>
    <w:rsid w:val="00B83642"/>
    <w:rsid w:val="00B83FF3"/>
    <w:rsid w:val="00B8409F"/>
    <w:rsid w:val="00B84517"/>
    <w:rsid w:val="00B857C7"/>
    <w:rsid w:val="00B868D2"/>
    <w:rsid w:val="00B86CCE"/>
    <w:rsid w:val="00B8718B"/>
    <w:rsid w:val="00B8722B"/>
    <w:rsid w:val="00B90062"/>
    <w:rsid w:val="00B905CD"/>
    <w:rsid w:val="00B906AA"/>
    <w:rsid w:val="00B909AA"/>
    <w:rsid w:val="00B90FFB"/>
    <w:rsid w:val="00B919AB"/>
    <w:rsid w:val="00B91B75"/>
    <w:rsid w:val="00B91BB8"/>
    <w:rsid w:val="00B923C9"/>
    <w:rsid w:val="00B92EF3"/>
    <w:rsid w:val="00B934B5"/>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1EDA"/>
    <w:rsid w:val="00BA2ACF"/>
    <w:rsid w:val="00BA3214"/>
    <w:rsid w:val="00BA3ADE"/>
    <w:rsid w:val="00BA3C2E"/>
    <w:rsid w:val="00BA3EF2"/>
    <w:rsid w:val="00BA4530"/>
    <w:rsid w:val="00BA56C0"/>
    <w:rsid w:val="00BA6BC0"/>
    <w:rsid w:val="00BA745A"/>
    <w:rsid w:val="00BB00BA"/>
    <w:rsid w:val="00BB3533"/>
    <w:rsid w:val="00BB417E"/>
    <w:rsid w:val="00BB4475"/>
    <w:rsid w:val="00BB4E32"/>
    <w:rsid w:val="00BB5F1D"/>
    <w:rsid w:val="00BB741C"/>
    <w:rsid w:val="00BB7582"/>
    <w:rsid w:val="00BB762A"/>
    <w:rsid w:val="00BB7B9D"/>
    <w:rsid w:val="00BC01AB"/>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6C5"/>
    <w:rsid w:val="00BD0E3B"/>
    <w:rsid w:val="00BD0F77"/>
    <w:rsid w:val="00BD104F"/>
    <w:rsid w:val="00BD1EAE"/>
    <w:rsid w:val="00BD21CA"/>
    <w:rsid w:val="00BD2356"/>
    <w:rsid w:val="00BD2807"/>
    <w:rsid w:val="00BD2AF9"/>
    <w:rsid w:val="00BD3BAD"/>
    <w:rsid w:val="00BD4129"/>
    <w:rsid w:val="00BD51CD"/>
    <w:rsid w:val="00BD61CF"/>
    <w:rsid w:val="00BD6AFA"/>
    <w:rsid w:val="00BD702A"/>
    <w:rsid w:val="00BD765A"/>
    <w:rsid w:val="00BD77F2"/>
    <w:rsid w:val="00BD7993"/>
    <w:rsid w:val="00BE08E5"/>
    <w:rsid w:val="00BE13AA"/>
    <w:rsid w:val="00BE19A5"/>
    <w:rsid w:val="00BE2103"/>
    <w:rsid w:val="00BE334D"/>
    <w:rsid w:val="00BE3BD2"/>
    <w:rsid w:val="00BE3C25"/>
    <w:rsid w:val="00BE3C4A"/>
    <w:rsid w:val="00BE4517"/>
    <w:rsid w:val="00BE464A"/>
    <w:rsid w:val="00BE4F1F"/>
    <w:rsid w:val="00BE5427"/>
    <w:rsid w:val="00BE5ABD"/>
    <w:rsid w:val="00BE627F"/>
    <w:rsid w:val="00BE6683"/>
    <w:rsid w:val="00BE72B9"/>
    <w:rsid w:val="00BE7A0B"/>
    <w:rsid w:val="00BE7B34"/>
    <w:rsid w:val="00BF09DE"/>
    <w:rsid w:val="00BF0AC7"/>
    <w:rsid w:val="00BF1B7E"/>
    <w:rsid w:val="00BF293E"/>
    <w:rsid w:val="00BF2942"/>
    <w:rsid w:val="00BF2A1F"/>
    <w:rsid w:val="00BF2BF3"/>
    <w:rsid w:val="00BF370C"/>
    <w:rsid w:val="00BF472A"/>
    <w:rsid w:val="00BF61A8"/>
    <w:rsid w:val="00BF69E5"/>
    <w:rsid w:val="00BF6E10"/>
    <w:rsid w:val="00BF78C6"/>
    <w:rsid w:val="00BF7BDC"/>
    <w:rsid w:val="00BF7E31"/>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3F5"/>
    <w:rsid w:val="00C11DAC"/>
    <w:rsid w:val="00C121DA"/>
    <w:rsid w:val="00C12274"/>
    <w:rsid w:val="00C12335"/>
    <w:rsid w:val="00C129F5"/>
    <w:rsid w:val="00C12C0C"/>
    <w:rsid w:val="00C12C35"/>
    <w:rsid w:val="00C12D4B"/>
    <w:rsid w:val="00C12EA6"/>
    <w:rsid w:val="00C13270"/>
    <w:rsid w:val="00C13461"/>
    <w:rsid w:val="00C13524"/>
    <w:rsid w:val="00C13883"/>
    <w:rsid w:val="00C13D1B"/>
    <w:rsid w:val="00C13FA6"/>
    <w:rsid w:val="00C15B6F"/>
    <w:rsid w:val="00C15D4A"/>
    <w:rsid w:val="00C15DE0"/>
    <w:rsid w:val="00C16595"/>
    <w:rsid w:val="00C165F9"/>
    <w:rsid w:val="00C168B5"/>
    <w:rsid w:val="00C16C83"/>
    <w:rsid w:val="00C17931"/>
    <w:rsid w:val="00C17961"/>
    <w:rsid w:val="00C17C71"/>
    <w:rsid w:val="00C17C91"/>
    <w:rsid w:val="00C20512"/>
    <w:rsid w:val="00C20F11"/>
    <w:rsid w:val="00C20F52"/>
    <w:rsid w:val="00C21502"/>
    <w:rsid w:val="00C2151C"/>
    <w:rsid w:val="00C21A33"/>
    <w:rsid w:val="00C21EDA"/>
    <w:rsid w:val="00C24174"/>
    <w:rsid w:val="00C245A3"/>
    <w:rsid w:val="00C24625"/>
    <w:rsid w:val="00C2469F"/>
    <w:rsid w:val="00C24FD4"/>
    <w:rsid w:val="00C2518C"/>
    <w:rsid w:val="00C25387"/>
    <w:rsid w:val="00C258F3"/>
    <w:rsid w:val="00C25D73"/>
    <w:rsid w:val="00C26B63"/>
    <w:rsid w:val="00C27027"/>
    <w:rsid w:val="00C2737B"/>
    <w:rsid w:val="00C276F2"/>
    <w:rsid w:val="00C27A54"/>
    <w:rsid w:val="00C27BAC"/>
    <w:rsid w:val="00C30074"/>
    <w:rsid w:val="00C315FD"/>
    <w:rsid w:val="00C31AD1"/>
    <w:rsid w:val="00C31E52"/>
    <w:rsid w:val="00C32068"/>
    <w:rsid w:val="00C32B3E"/>
    <w:rsid w:val="00C33375"/>
    <w:rsid w:val="00C33890"/>
    <w:rsid w:val="00C33FB4"/>
    <w:rsid w:val="00C34664"/>
    <w:rsid w:val="00C34879"/>
    <w:rsid w:val="00C35198"/>
    <w:rsid w:val="00C35D09"/>
    <w:rsid w:val="00C3740E"/>
    <w:rsid w:val="00C40529"/>
    <w:rsid w:val="00C40B71"/>
    <w:rsid w:val="00C41434"/>
    <w:rsid w:val="00C414F3"/>
    <w:rsid w:val="00C4176D"/>
    <w:rsid w:val="00C41B17"/>
    <w:rsid w:val="00C423B8"/>
    <w:rsid w:val="00C43041"/>
    <w:rsid w:val="00C4357D"/>
    <w:rsid w:val="00C43CBB"/>
    <w:rsid w:val="00C43F43"/>
    <w:rsid w:val="00C43FCB"/>
    <w:rsid w:val="00C456AE"/>
    <w:rsid w:val="00C46169"/>
    <w:rsid w:val="00C466D8"/>
    <w:rsid w:val="00C46888"/>
    <w:rsid w:val="00C46E0D"/>
    <w:rsid w:val="00C46F02"/>
    <w:rsid w:val="00C47019"/>
    <w:rsid w:val="00C472F4"/>
    <w:rsid w:val="00C473CC"/>
    <w:rsid w:val="00C4751D"/>
    <w:rsid w:val="00C4770F"/>
    <w:rsid w:val="00C47E2A"/>
    <w:rsid w:val="00C503B6"/>
    <w:rsid w:val="00C515D1"/>
    <w:rsid w:val="00C516DA"/>
    <w:rsid w:val="00C53DAC"/>
    <w:rsid w:val="00C53FCC"/>
    <w:rsid w:val="00C53FE1"/>
    <w:rsid w:val="00C55102"/>
    <w:rsid w:val="00C5574E"/>
    <w:rsid w:val="00C55793"/>
    <w:rsid w:val="00C57565"/>
    <w:rsid w:val="00C60549"/>
    <w:rsid w:val="00C60C7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2FB3"/>
    <w:rsid w:val="00C7365D"/>
    <w:rsid w:val="00C736DF"/>
    <w:rsid w:val="00C73AD4"/>
    <w:rsid w:val="00C7587C"/>
    <w:rsid w:val="00C76DDB"/>
    <w:rsid w:val="00C775FE"/>
    <w:rsid w:val="00C800C6"/>
    <w:rsid w:val="00C807A7"/>
    <w:rsid w:val="00C8083A"/>
    <w:rsid w:val="00C80B1E"/>
    <w:rsid w:val="00C80DC1"/>
    <w:rsid w:val="00C80FA2"/>
    <w:rsid w:val="00C81775"/>
    <w:rsid w:val="00C81C89"/>
    <w:rsid w:val="00C822C9"/>
    <w:rsid w:val="00C823F0"/>
    <w:rsid w:val="00C82AA8"/>
    <w:rsid w:val="00C82C27"/>
    <w:rsid w:val="00C8302E"/>
    <w:rsid w:val="00C83B7D"/>
    <w:rsid w:val="00C83DBC"/>
    <w:rsid w:val="00C84275"/>
    <w:rsid w:val="00C84394"/>
    <w:rsid w:val="00C8443A"/>
    <w:rsid w:val="00C8473E"/>
    <w:rsid w:val="00C853A0"/>
    <w:rsid w:val="00C85785"/>
    <w:rsid w:val="00C877EA"/>
    <w:rsid w:val="00C87854"/>
    <w:rsid w:val="00C87DA9"/>
    <w:rsid w:val="00C90575"/>
    <w:rsid w:val="00C90D61"/>
    <w:rsid w:val="00C9391D"/>
    <w:rsid w:val="00C93A06"/>
    <w:rsid w:val="00C93CA9"/>
    <w:rsid w:val="00C93D4F"/>
    <w:rsid w:val="00C95002"/>
    <w:rsid w:val="00C951EC"/>
    <w:rsid w:val="00C956A4"/>
    <w:rsid w:val="00C96356"/>
    <w:rsid w:val="00C9651B"/>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A5B"/>
    <w:rsid w:val="00CA7E2A"/>
    <w:rsid w:val="00CB0058"/>
    <w:rsid w:val="00CB0B5F"/>
    <w:rsid w:val="00CB1979"/>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2EFB"/>
    <w:rsid w:val="00CC3084"/>
    <w:rsid w:val="00CC30D7"/>
    <w:rsid w:val="00CC3B2D"/>
    <w:rsid w:val="00CC3CF9"/>
    <w:rsid w:val="00CC3DC7"/>
    <w:rsid w:val="00CC4328"/>
    <w:rsid w:val="00CC4487"/>
    <w:rsid w:val="00CC46F5"/>
    <w:rsid w:val="00CC4A14"/>
    <w:rsid w:val="00CC55A1"/>
    <w:rsid w:val="00CC618A"/>
    <w:rsid w:val="00CC68F6"/>
    <w:rsid w:val="00CC6AE7"/>
    <w:rsid w:val="00CC7662"/>
    <w:rsid w:val="00CC7AB7"/>
    <w:rsid w:val="00CD03AD"/>
    <w:rsid w:val="00CD053D"/>
    <w:rsid w:val="00CD05BF"/>
    <w:rsid w:val="00CD0D13"/>
    <w:rsid w:val="00CD13E9"/>
    <w:rsid w:val="00CD18F4"/>
    <w:rsid w:val="00CD2D89"/>
    <w:rsid w:val="00CD2E2C"/>
    <w:rsid w:val="00CD2F50"/>
    <w:rsid w:val="00CD38B7"/>
    <w:rsid w:val="00CD3EBC"/>
    <w:rsid w:val="00CD3F50"/>
    <w:rsid w:val="00CD5287"/>
    <w:rsid w:val="00CD5B84"/>
    <w:rsid w:val="00CD704D"/>
    <w:rsid w:val="00CD718D"/>
    <w:rsid w:val="00CD74CF"/>
    <w:rsid w:val="00CE00D9"/>
    <w:rsid w:val="00CE0E9A"/>
    <w:rsid w:val="00CE2C01"/>
    <w:rsid w:val="00CE3465"/>
    <w:rsid w:val="00CE386A"/>
    <w:rsid w:val="00CE3F39"/>
    <w:rsid w:val="00CE404B"/>
    <w:rsid w:val="00CE42C5"/>
    <w:rsid w:val="00CE433D"/>
    <w:rsid w:val="00CE4A45"/>
    <w:rsid w:val="00CE4E68"/>
    <w:rsid w:val="00CE5B4E"/>
    <w:rsid w:val="00CE63CE"/>
    <w:rsid w:val="00CE6590"/>
    <w:rsid w:val="00CE77F0"/>
    <w:rsid w:val="00CF0C36"/>
    <w:rsid w:val="00CF107E"/>
    <w:rsid w:val="00CF12E7"/>
    <w:rsid w:val="00CF1FFB"/>
    <w:rsid w:val="00CF238D"/>
    <w:rsid w:val="00CF2C40"/>
    <w:rsid w:val="00CF36CC"/>
    <w:rsid w:val="00CF477B"/>
    <w:rsid w:val="00CF47A7"/>
    <w:rsid w:val="00CF4F46"/>
    <w:rsid w:val="00CF4FEE"/>
    <w:rsid w:val="00CF523E"/>
    <w:rsid w:val="00CF5F02"/>
    <w:rsid w:val="00CF6C39"/>
    <w:rsid w:val="00CF7B8F"/>
    <w:rsid w:val="00D00571"/>
    <w:rsid w:val="00D005EF"/>
    <w:rsid w:val="00D0087F"/>
    <w:rsid w:val="00D00C82"/>
    <w:rsid w:val="00D00ED2"/>
    <w:rsid w:val="00D029FD"/>
    <w:rsid w:val="00D038BE"/>
    <w:rsid w:val="00D03B45"/>
    <w:rsid w:val="00D03F30"/>
    <w:rsid w:val="00D041F8"/>
    <w:rsid w:val="00D04320"/>
    <w:rsid w:val="00D046B1"/>
    <w:rsid w:val="00D0524C"/>
    <w:rsid w:val="00D053A9"/>
    <w:rsid w:val="00D05A32"/>
    <w:rsid w:val="00D05D32"/>
    <w:rsid w:val="00D06A7E"/>
    <w:rsid w:val="00D071B8"/>
    <w:rsid w:val="00D07B14"/>
    <w:rsid w:val="00D103E7"/>
    <w:rsid w:val="00D10439"/>
    <w:rsid w:val="00D10F43"/>
    <w:rsid w:val="00D12DCC"/>
    <w:rsid w:val="00D13FB1"/>
    <w:rsid w:val="00D1411A"/>
    <w:rsid w:val="00D14225"/>
    <w:rsid w:val="00D145D6"/>
    <w:rsid w:val="00D148B5"/>
    <w:rsid w:val="00D154DF"/>
    <w:rsid w:val="00D1593E"/>
    <w:rsid w:val="00D15968"/>
    <w:rsid w:val="00D15D30"/>
    <w:rsid w:val="00D1606D"/>
    <w:rsid w:val="00D1725B"/>
    <w:rsid w:val="00D1777E"/>
    <w:rsid w:val="00D17932"/>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4"/>
    <w:rsid w:val="00D24656"/>
    <w:rsid w:val="00D250D8"/>
    <w:rsid w:val="00D25E8B"/>
    <w:rsid w:val="00D2603E"/>
    <w:rsid w:val="00D26219"/>
    <w:rsid w:val="00D26A9A"/>
    <w:rsid w:val="00D26AB8"/>
    <w:rsid w:val="00D26BFF"/>
    <w:rsid w:val="00D26C18"/>
    <w:rsid w:val="00D26CDD"/>
    <w:rsid w:val="00D27AE8"/>
    <w:rsid w:val="00D27F20"/>
    <w:rsid w:val="00D30A58"/>
    <w:rsid w:val="00D32164"/>
    <w:rsid w:val="00D32F13"/>
    <w:rsid w:val="00D3399E"/>
    <w:rsid w:val="00D3413B"/>
    <w:rsid w:val="00D34697"/>
    <w:rsid w:val="00D34EB8"/>
    <w:rsid w:val="00D35969"/>
    <w:rsid w:val="00D35C02"/>
    <w:rsid w:val="00D36113"/>
    <w:rsid w:val="00D3746A"/>
    <w:rsid w:val="00D377A8"/>
    <w:rsid w:val="00D37E0C"/>
    <w:rsid w:val="00D401D6"/>
    <w:rsid w:val="00D41B40"/>
    <w:rsid w:val="00D4290F"/>
    <w:rsid w:val="00D433BF"/>
    <w:rsid w:val="00D44106"/>
    <w:rsid w:val="00D4437C"/>
    <w:rsid w:val="00D4441A"/>
    <w:rsid w:val="00D44442"/>
    <w:rsid w:val="00D4453A"/>
    <w:rsid w:val="00D44624"/>
    <w:rsid w:val="00D44775"/>
    <w:rsid w:val="00D458A0"/>
    <w:rsid w:val="00D45910"/>
    <w:rsid w:val="00D465A2"/>
    <w:rsid w:val="00D4672F"/>
    <w:rsid w:val="00D46F3B"/>
    <w:rsid w:val="00D474C0"/>
    <w:rsid w:val="00D50975"/>
    <w:rsid w:val="00D51EF3"/>
    <w:rsid w:val="00D52371"/>
    <w:rsid w:val="00D535DC"/>
    <w:rsid w:val="00D54A7E"/>
    <w:rsid w:val="00D56919"/>
    <w:rsid w:val="00D56B3F"/>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43"/>
    <w:rsid w:val="00D77D5C"/>
    <w:rsid w:val="00D800CB"/>
    <w:rsid w:val="00D80C39"/>
    <w:rsid w:val="00D81174"/>
    <w:rsid w:val="00D8119A"/>
    <w:rsid w:val="00D81937"/>
    <w:rsid w:val="00D8297D"/>
    <w:rsid w:val="00D82BB5"/>
    <w:rsid w:val="00D83E56"/>
    <w:rsid w:val="00D84171"/>
    <w:rsid w:val="00D84673"/>
    <w:rsid w:val="00D84B8C"/>
    <w:rsid w:val="00D84D93"/>
    <w:rsid w:val="00D850FA"/>
    <w:rsid w:val="00D852D3"/>
    <w:rsid w:val="00D85356"/>
    <w:rsid w:val="00D85586"/>
    <w:rsid w:val="00D85720"/>
    <w:rsid w:val="00D85B44"/>
    <w:rsid w:val="00D85D22"/>
    <w:rsid w:val="00D864BC"/>
    <w:rsid w:val="00D872F1"/>
    <w:rsid w:val="00D904C7"/>
    <w:rsid w:val="00D907B0"/>
    <w:rsid w:val="00D91195"/>
    <w:rsid w:val="00D913A2"/>
    <w:rsid w:val="00D91ED1"/>
    <w:rsid w:val="00D920ED"/>
    <w:rsid w:val="00D92459"/>
    <w:rsid w:val="00D92A14"/>
    <w:rsid w:val="00D92CA5"/>
    <w:rsid w:val="00D93391"/>
    <w:rsid w:val="00D93714"/>
    <w:rsid w:val="00D93D10"/>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4FD3"/>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8F1"/>
    <w:rsid w:val="00DC0B04"/>
    <w:rsid w:val="00DC0C35"/>
    <w:rsid w:val="00DC1495"/>
    <w:rsid w:val="00DC232F"/>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9C"/>
    <w:rsid w:val="00DD05CE"/>
    <w:rsid w:val="00DD06BD"/>
    <w:rsid w:val="00DD07BF"/>
    <w:rsid w:val="00DD0BCD"/>
    <w:rsid w:val="00DD1617"/>
    <w:rsid w:val="00DD17C7"/>
    <w:rsid w:val="00DD205F"/>
    <w:rsid w:val="00DD21B0"/>
    <w:rsid w:val="00DD265A"/>
    <w:rsid w:val="00DD2F6D"/>
    <w:rsid w:val="00DD319B"/>
    <w:rsid w:val="00DD3A76"/>
    <w:rsid w:val="00DD3FD6"/>
    <w:rsid w:val="00DD416C"/>
    <w:rsid w:val="00DD425E"/>
    <w:rsid w:val="00DD464B"/>
    <w:rsid w:val="00DD46C4"/>
    <w:rsid w:val="00DD4AD3"/>
    <w:rsid w:val="00DD4D0C"/>
    <w:rsid w:val="00DD5CF4"/>
    <w:rsid w:val="00DD616C"/>
    <w:rsid w:val="00DD6218"/>
    <w:rsid w:val="00DD622F"/>
    <w:rsid w:val="00DD6EF5"/>
    <w:rsid w:val="00DD74EE"/>
    <w:rsid w:val="00DD7CCE"/>
    <w:rsid w:val="00DE1462"/>
    <w:rsid w:val="00DE1518"/>
    <w:rsid w:val="00DE248F"/>
    <w:rsid w:val="00DE2A91"/>
    <w:rsid w:val="00DE3135"/>
    <w:rsid w:val="00DE3282"/>
    <w:rsid w:val="00DE331D"/>
    <w:rsid w:val="00DE3490"/>
    <w:rsid w:val="00DE52E6"/>
    <w:rsid w:val="00DE57DA"/>
    <w:rsid w:val="00DE6361"/>
    <w:rsid w:val="00DE6A3B"/>
    <w:rsid w:val="00DF05E6"/>
    <w:rsid w:val="00DF09AE"/>
    <w:rsid w:val="00DF0A70"/>
    <w:rsid w:val="00DF11C2"/>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1EC"/>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07B54"/>
    <w:rsid w:val="00E10C45"/>
    <w:rsid w:val="00E10DC5"/>
    <w:rsid w:val="00E115F7"/>
    <w:rsid w:val="00E13198"/>
    <w:rsid w:val="00E13AB5"/>
    <w:rsid w:val="00E13C22"/>
    <w:rsid w:val="00E13F34"/>
    <w:rsid w:val="00E1412D"/>
    <w:rsid w:val="00E1420F"/>
    <w:rsid w:val="00E14224"/>
    <w:rsid w:val="00E14E73"/>
    <w:rsid w:val="00E155E1"/>
    <w:rsid w:val="00E15A78"/>
    <w:rsid w:val="00E15FF7"/>
    <w:rsid w:val="00E169A2"/>
    <w:rsid w:val="00E16B71"/>
    <w:rsid w:val="00E1771E"/>
    <w:rsid w:val="00E17D27"/>
    <w:rsid w:val="00E20BCA"/>
    <w:rsid w:val="00E2176B"/>
    <w:rsid w:val="00E21860"/>
    <w:rsid w:val="00E21867"/>
    <w:rsid w:val="00E21BDF"/>
    <w:rsid w:val="00E231C9"/>
    <w:rsid w:val="00E23952"/>
    <w:rsid w:val="00E239B0"/>
    <w:rsid w:val="00E23A1A"/>
    <w:rsid w:val="00E23E31"/>
    <w:rsid w:val="00E24338"/>
    <w:rsid w:val="00E24723"/>
    <w:rsid w:val="00E24D08"/>
    <w:rsid w:val="00E24DCE"/>
    <w:rsid w:val="00E255FB"/>
    <w:rsid w:val="00E2575F"/>
    <w:rsid w:val="00E2648B"/>
    <w:rsid w:val="00E26B35"/>
    <w:rsid w:val="00E26D2B"/>
    <w:rsid w:val="00E2754B"/>
    <w:rsid w:val="00E27C2D"/>
    <w:rsid w:val="00E302C0"/>
    <w:rsid w:val="00E30CC2"/>
    <w:rsid w:val="00E30EFB"/>
    <w:rsid w:val="00E30F95"/>
    <w:rsid w:val="00E3192C"/>
    <w:rsid w:val="00E325D8"/>
    <w:rsid w:val="00E32C0A"/>
    <w:rsid w:val="00E32E68"/>
    <w:rsid w:val="00E33058"/>
    <w:rsid w:val="00E3363A"/>
    <w:rsid w:val="00E33910"/>
    <w:rsid w:val="00E33B7A"/>
    <w:rsid w:val="00E3425D"/>
    <w:rsid w:val="00E34435"/>
    <w:rsid w:val="00E35C1A"/>
    <w:rsid w:val="00E35C3C"/>
    <w:rsid w:val="00E36B89"/>
    <w:rsid w:val="00E36D3A"/>
    <w:rsid w:val="00E36E0B"/>
    <w:rsid w:val="00E37022"/>
    <w:rsid w:val="00E37170"/>
    <w:rsid w:val="00E37B1D"/>
    <w:rsid w:val="00E37F7D"/>
    <w:rsid w:val="00E40291"/>
    <w:rsid w:val="00E40CB5"/>
    <w:rsid w:val="00E40E4D"/>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4144"/>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156"/>
    <w:rsid w:val="00E659DA"/>
    <w:rsid w:val="00E6644F"/>
    <w:rsid w:val="00E66C02"/>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30D"/>
    <w:rsid w:val="00E75494"/>
    <w:rsid w:val="00E75655"/>
    <w:rsid w:val="00E7631B"/>
    <w:rsid w:val="00E7730B"/>
    <w:rsid w:val="00E7742C"/>
    <w:rsid w:val="00E77E4A"/>
    <w:rsid w:val="00E80663"/>
    <w:rsid w:val="00E80BE8"/>
    <w:rsid w:val="00E80D2F"/>
    <w:rsid w:val="00E8106F"/>
    <w:rsid w:val="00E815FF"/>
    <w:rsid w:val="00E81B45"/>
    <w:rsid w:val="00E8214F"/>
    <w:rsid w:val="00E8235D"/>
    <w:rsid w:val="00E828E3"/>
    <w:rsid w:val="00E845F3"/>
    <w:rsid w:val="00E84C3A"/>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38A"/>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321"/>
    <w:rsid w:val="00EA7C65"/>
    <w:rsid w:val="00EA7D91"/>
    <w:rsid w:val="00EA7EDE"/>
    <w:rsid w:val="00EB07A8"/>
    <w:rsid w:val="00EB0AD7"/>
    <w:rsid w:val="00EB16F6"/>
    <w:rsid w:val="00EB1ABF"/>
    <w:rsid w:val="00EB2576"/>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D21"/>
    <w:rsid w:val="00ED0E94"/>
    <w:rsid w:val="00ED1B52"/>
    <w:rsid w:val="00ED203F"/>
    <w:rsid w:val="00ED225F"/>
    <w:rsid w:val="00ED243E"/>
    <w:rsid w:val="00ED2AC0"/>
    <w:rsid w:val="00ED3625"/>
    <w:rsid w:val="00ED378F"/>
    <w:rsid w:val="00ED3959"/>
    <w:rsid w:val="00ED3AB1"/>
    <w:rsid w:val="00ED3F02"/>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4D0"/>
    <w:rsid w:val="00EE280B"/>
    <w:rsid w:val="00EE3048"/>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427"/>
    <w:rsid w:val="00F05A90"/>
    <w:rsid w:val="00F05E92"/>
    <w:rsid w:val="00F061A1"/>
    <w:rsid w:val="00F06A28"/>
    <w:rsid w:val="00F07542"/>
    <w:rsid w:val="00F07B7D"/>
    <w:rsid w:val="00F1026E"/>
    <w:rsid w:val="00F10A83"/>
    <w:rsid w:val="00F112E7"/>
    <w:rsid w:val="00F1175C"/>
    <w:rsid w:val="00F1272F"/>
    <w:rsid w:val="00F1320C"/>
    <w:rsid w:val="00F1426F"/>
    <w:rsid w:val="00F143CA"/>
    <w:rsid w:val="00F151AE"/>
    <w:rsid w:val="00F1547B"/>
    <w:rsid w:val="00F161B2"/>
    <w:rsid w:val="00F16A66"/>
    <w:rsid w:val="00F176E1"/>
    <w:rsid w:val="00F1771D"/>
    <w:rsid w:val="00F20114"/>
    <w:rsid w:val="00F201A5"/>
    <w:rsid w:val="00F21A23"/>
    <w:rsid w:val="00F227CC"/>
    <w:rsid w:val="00F22BB0"/>
    <w:rsid w:val="00F22C8C"/>
    <w:rsid w:val="00F22CBA"/>
    <w:rsid w:val="00F233D5"/>
    <w:rsid w:val="00F23DD6"/>
    <w:rsid w:val="00F24852"/>
    <w:rsid w:val="00F24863"/>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39D8"/>
    <w:rsid w:val="00F44094"/>
    <w:rsid w:val="00F45073"/>
    <w:rsid w:val="00F45379"/>
    <w:rsid w:val="00F45D27"/>
    <w:rsid w:val="00F45D50"/>
    <w:rsid w:val="00F45DE1"/>
    <w:rsid w:val="00F46C49"/>
    <w:rsid w:val="00F50D2F"/>
    <w:rsid w:val="00F510C1"/>
    <w:rsid w:val="00F51214"/>
    <w:rsid w:val="00F5143E"/>
    <w:rsid w:val="00F524B9"/>
    <w:rsid w:val="00F526DC"/>
    <w:rsid w:val="00F52B86"/>
    <w:rsid w:val="00F52D73"/>
    <w:rsid w:val="00F53161"/>
    <w:rsid w:val="00F53655"/>
    <w:rsid w:val="00F53C96"/>
    <w:rsid w:val="00F53E80"/>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39F"/>
    <w:rsid w:val="00F65BC5"/>
    <w:rsid w:val="00F66108"/>
    <w:rsid w:val="00F66F49"/>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6DF"/>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AFF"/>
    <w:rsid w:val="00F91F3C"/>
    <w:rsid w:val="00F920C2"/>
    <w:rsid w:val="00F92B30"/>
    <w:rsid w:val="00F92C29"/>
    <w:rsid w:val="00F93669"/>
    <w:rsid w:val="00F93DD2"/>
    <w:rsid w:val="00F9435F"/>
    <w:rsid w:val="00F94919"/>
    <w:rsid w:val="00F95712"/>
    <w:rsid w:val="00F95B09"/>
    <w:rsid w:val="00F95CBC"/>
    <w:rsid w:val="00F965BE"/>
    <w:rsid w:val="00F96C24"/>
    <w:rsid w:val="00FA0695"/>
    <w:rsid w:val="00FA08BC"/>
    <w:rsid w:val="00FA0DCA"/>
    <w:rsid w:val="00FA271F"/>
    <w:rsid w:val="00FA29EE"/>
    <w:rsid w:val="00FA2BA4"/>
    <w:rsid w:val="00FA2C10"/>
    <w:rsid w:val="00FA3226"/>
    <w:rsid w:val="00FA36CC"/>
    <w:rsid w:val="00FA4931"/>
    <w:rsid w:val="00FA4B9C"/>
    <w:rsid w:val="00FA4C15"/>
    <w:rsid w:val="00FA62B3"/>
    <w:rsid w:val="00FA67EF"/>
    <w:rsid w:val="00FA6C31"/>
    <w:rsid w:val="00FA7036"/>
    <w:rsid w:val="00FA72CE"/>
    <w:rsid w:val="00FA784E"/>
    <w:rsid w:val="00FB098E"/>
    <w:rsid w:val="00FB0E4E"/>
    <w:rsid w:val="00FB1240"/>
    <w:rsid w:val="00FB1761"/>
    <w:rsid w:val="00FB1A2A"/>
    <w:rsid w:val="00FB1F5B"/>
    <w:rsid w:val="00FB2144"/>
    <w:rsid w:val="00FB2B8F"/>
    <w:rsid w:val="00FB2FDA"/>
    <w:rsid w:val="00FB305D"/>
    <w:rsid w:val="00FB332B"/>
    <w:rsid w:val="00FB357D"/>
    <w:rsid w:val="00FB3956"/>
    <w:rsid w:val="00FB4C8D"/>
    <w:rsid w:val="00FB4D90"/>
    <w:rsid w:val="00FB56A5"/>
    <w:rsid w:val="00FB5B67"/>
    <w:rsid w:val="00FB5CB4"/>
    <w:rsid w:val="00FB67BB"/>
    <w:rsid w:val="00FB6DD3"/>
    <w:rsid w:val="00FB7439"/>
    <w:rsid w:val="00FB7EBF"/>
    <w:rsid w:val="00FC0095"/>
    <w:rsid w:val="00FC0148"/>
    <w:rsid w:val="00FC2CC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1AB"/>
    <w:rsid w:val="00FC7BC1"/>
    <w:rsid w:val="00FC7DC2"/>
    <w:rsid w:val="00FC7F19"/>
    <w:rsid w:val="00FD013A"/>
    <w:rsid w:val="00FD1204"/>
    <w:rsid w:val="00FD14BF"/>
    <w:rsid w:val="00FD2061"/>
    <w:rsid w:val="00FD2A3B"/>
    <w:rsid w:val="00FD2D82"/>
    <w:rsid w:val="00FD353E"/>
    <w:rsid w:val="00FD3995"/>
    <w:rsid w:val="00FD3BC7"/>
    <w:rsid w:val="00FD3EC4"/>
    <w:rsid w:val="00FD4BC1"/>
    <w:rsid w:val="00FD55EF"/>
    <w:rsid w:val="00FD6003"/>
    <w:rsid w:val="00FD6071"/>
    <w:rsid w:val="00FD64EF"/>
    <w:rsid w:val="00FD67EC"/>
    <w:rsid w:val="00FD6861"/>
    <w:rsid w:val="00FD6A5E"/>
    <w:rsid w:val="00FD711C"/>
    <w:rsid w:val="00FD724B"/>
    <w:rsid w:val="00FD7BF8"/>
    <w:rsid w:val="00FD7D17"/>
    <w:rsid w:val="00FE005E"/>
    <w:rsid w:val="00FE084D"/>
    <w:rsid w:val="00FE1997"/>
    <w:rsid w:val="00FE1C7E"/>
    <w:rsid w:val="00FE1D90"/>
    <w:rsid w:val="00FE25E5"/>
    <w:rsid w:val="00FE26C0"/>
    <w:rsid w:val="00FE2D80"/>
    <w:rsid w:val="00FE2DC3"/>
    <w:rsid w:val="00FE40EE"/>
    <w:rsid w:val="00FE4E21"/>
    <w:rsid w:val="00FE5893"/>
    <w:rsid w:val="00FE589A"/>
    <w:rsid w:val="00FE5A15"/>
    <w:rsid w:val="00FE60C0"/>
    <w:rsid w:val="00FE687A"/>
    <w:rsid w:val="00FE7707"/>
    <w:rsid w:val="00FE79BD"/>
    <w:rsid w:val="00FE7DD4"/>
    <w:rsid w:val="00FF0478"/>
    <w:rsid w:val="00FF1048"/>
    <w:rsid w:val="00FF1AC7"/>
    <w:rsid w:val="00FF2956"/>
    <w:rsid w:val="00FF2D55"/>
    <w:rsid w:val="00FF3E29"/>
    <w:rsid w:val="00FF4900"/>
    <w:rsid w:val="00FF5115"/>
    <w:rsid w:val="00FF6474"/>
    <w:rsid w:val="00FF658F"/>
    <w:rsid w:val="01867E0C"/>
    <w:rsid w:val="03AB1D6D"/>
    <w:rsid w:val="0487154D"/>
    <w:rsid w:val="04CFA929"/>
    <w:rsid w:val="06F67E2C"/>
    <w:rsid w:val="08100797"/>
    <w:rsid w:val="08DFAF50"/>
    <w:rsid w:val="0ABC9A32"/>
    <w:rsid w:val="0B878E27"/>
    <w:rsid w:val="0CB72B93"/>
    <w:rsid w:val="0D4283EF"/>
    <w:rsid w:val="0F1C3A99"/>
    <w:rsid w:val="1033F23C"/>
    <w:rsid w:val="11C7D3F9"/>
    <w:rsid w:val="131523B2"/>
    <w:rsid w:val="1407D8D4"/>
    <w:rsid w:val="14D75D96"/>
    <w:rsid w:val="14E3F419"/>
    <w:rsid w:val="15492462"/>
    <w:rsid w:val="18D9A37D"/>
    <w:rsid w:val="198B8A0B"/>
    <w:rsid w:val="1B4DBF9D"/>
    <w:rsid w:val="1CA7F58B"/>
    <w:rsid w:val="1DBC7596"/>
    <w:rsid w:val="1DDDC90C"/>
    <w:rsid w:val="1E03A4F2"/>
    <w:rsid w:val="2051D719"/>
    <w:rsid w:val="21B2A7A8"/>
    <w:rsid w:val="21E16814"/>
    <w:rsid w:val="22AD18F8"/>
    <w:rsid w:val="232F5717"/>
    <w:rsid w:val="23BEC78A"/>
    <w:rsid w:val="240B1107"/>
    <w:rsid w:val="244F56FC"/>
    <w:rsid w:val="250E9A2F"/>
    <w:rsid w:val="26BACA6B"/>
    <w:rsid w:val="26C55055"/>
    <w:rsid w:val="271B04B2"/>
    <w:rsid w:val="281B91ED"/>
    <w:rsid w:val="286690D1"/>
    <w:rsid w:val="28ED7A48"/>
    <w:rsid w:val="2A2533DC"/>
    <w:rsid w:val="2C0EFC81"/>
    <w:rsid w:val="2CABA200"/>
    <w:rsid w:val="2CBF3490"/>
    <w:rsid w:val="2D568E4E"/>
    <w:rsid w:val="2FFEA271"/>
    <w:rsid w:val="2FFEF659"/>
    <w:rsid w:val="31B49362"/>
    <w:rsid w:val="347D9D8C"/>
    <w:rsid w:val="34BD1241"/>
    <w:rsid w:val="361F0F8B"/>
    <w:rsid w:val="362B9249"/>
    <w:rsid w:val="3648E28A"/>
    <w:rsid w:val="366CDD16"/>
    <w:rsid w:val="367224BB"/>
    <w:rsid w:val="37118C95"/>
    <w:rsid w:val="3862E89B"/>
    <w:rsid w:val="391247C8"/>
    <w:rsid w:val="39A3FCA1"/>
    <w:rsid w:val="3AFD13ED"/>
    <w:rsid w:val="3CA7D118"/>
    <w:rsid w:val="3D556F4E"/>
    <w:rsid w:val="3D80EAEB"/>
    <w:rsid w:val="3E27BAD4"/>
    <w:rsid w:val="42BF98C0"/>
    <w:rsid w:val="44015CC7"/>
    <w:rsid w:val="4462B29B"/>
    <w:rsid w:val="44E59591"/>
    <w:rsid w:val="464C2728"/>
    <w:rsid w:val="4759A790"/>
    <w:rsid w:val="4762D883"/>
    <w:rsid w:val="47990866"/>
    <w:rsid w:val="49568A5E"/>
    <w:rsid w:val="49AE99EF"/>
    <w:rsid w:val="49F05B10"/>
    <w:rsid w:val="4BA180DB"/>
    <w:rsid w:val="4D223514"/>
    <w:rsid w:val="4F95F432"/>
    <w:rsid w:val="519D0E7E"/>
    <w:rsid w:val="51B7E3D3"/>
    <w:rsid w:val="521177C9"/>
    <w:rsid w:val="543F544E"/>
    <w:rsid w:val="54FF6A87"/>
    <w:rsid w:val="55325497"/>
    <w:rsid w:val="570082EB"/>
    <w:rsid w:val="584BE604"/>
    <w:rsid w:val="59596EFD"/>
    <w:rsid w:val="5988CA5F"/>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C26D72B5-96AA-45EC-AAC8-8C92B0A9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D5E"/>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230221"/>
    <w:p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D872F1"/>
    <w:p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
    <w:basedOn w:val="Heading4"/>
    <w:next w:val="Normal"/>
    <w:link w:val="Heading5Char"/>
    <w:uiPriority w:val="9"/>
    <w:qFormat/>
    <w:rsid w:val="006678B8"/>
    <w:pPr>
      <w:keepLines w:val="0"/>
      <w:tabs>
        <w:tab w:val="left" w:pos="864"/>
      </w:tabs>
      <w:overflowPunct/>
      <w:autoSpaceDE/>
      <w:autoSpaceDN/>
      <w:adjustRightInd/>
      <w:spacing w:before="240" w:after="60"/>
      <w:ind w:left="864" w:hanging="864"/>
      <w:jc w:val="left"/>
      <w:textAlignment w:val="auto"/>
      <w:outlineLvl w:val="4"/>
    </w:pPr>
    <w:rPr>
      <w:rFonts w:ascii="Arial" w:eastAsia="Batang" w:hAnsi="Arial" w:cs="Times New Roman"/>
      <w:b/>
      <w:i w:val="0"/>
      <w:color w:val="auto"/>
      <w:sz w:val="18"/>
      <w:szCs w:val="26"/>
      <w:lang w:eastAsia="x-none"/>
    </w:rPr>
  </w:style>
  <w:style w:type="paragraph" w:styleId="Heading6">
    <w:name w:val="heading 6"/>
    <w:aliases w:val="h6"/>
    <w:basedOn w:val="Normal"/>
    <w:next w:val="Normal"/>
    <w:link w:val="Heading6Char"/>
    <w:uiPriority w:val="9"/>
    <w:qFormat/>
    <w:rsid w:val="006678B8"/>
    <w:pPr>
      <w:tabs>
        <w:tab w:val="num" w:pos="1152"/>
      </w:tabs>
      <w:overflowPunct/>
      <w:autoSpaceDE/>
      <w:autoSpaceDN/>
      <w:adjustRightInd/>
      <w:spacing w:before="240" w:after="60"/>
      <w:ind w:left="1152" w:hanging="1152"/>
      <w:jc w:val="left"/>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678B8"/>
    <w:pPr>
      <w:tabs>
        <w:tab w:val="num" w:pos="1296"/>
      </w:tabs>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678B8"/>
    <w:pPr>
      <w:tabs>
        <w:tab w:val="num" w:pos="1440"/>
      </w:tabs>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678B8"/>
    <w:pPr>
      <w:tabs>
        <w:tab w:val="num" w:pos="1584"/>
      </w:tabs>
      <w:overflowPunct/>
      <w:autoSpaceDE/>
      <w:autoSpaceDN/>
      <w:adjustRightInd/>
      <w:spacing w:before="240" w:after="60"/>
      <w:ind w:left="1584" w:hanging="1584"/>
      <w:jc w:val="left"/>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1,H25 Char1,R2 Char1"/>
    <w:basedOn w:val="DefaultParagraphFont"/>
    <w:link w:val="Heading2"/>
    <w:uiPriority w:val="9"/>
    <w:rsid w:val="00230221"/>
    <w:rPr>
      <w:rFonts w:ascii="Arial" w:eastAsia="SimSun" w:hAnsi="Arial" w:cs="Times New Roman"/>
      <w:sz w:val="28"/>
      <w:szCs w:val="20"/>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872F1"/>
    <w:rPr>
      <w:rFonts w:ascii="Arial" w:eastAsia="SimSun" w:hAnsi="Arial" w:cs="Times New Roman"/>
      <w:b/>
      <w:noProof/>
      <w:sz w:val="18"/>
      <w:szCs w:val="20"/>
      <w:lang w:val="en-US"/>
    </w:rPr>
  </w:style>
  <w:style w:type="paragraph" w:styleId="Footer">
    <w:name w:val="footer"/>
    <w:basedOn w:val="Header"/>
    <w:link w:val="FooterChar"/>
    <w:qFormat/>
    <w:rsid w:val="00D872F1"/>
    <w:pPr>
      <w:jc w:val="center"/>
    </w:pPr>
    <w:rPr>
      <w:i/>
    </w:rPr>
  </w:style>
  <w:style w:type="character" w:customStyle="1" w:styleId="FooterChar">
    <w:name w:val="Footer Char"/>
    <w:basedOn w:val="DefaultParagraphFont"/>
    <w:link w:val="Footer"/>
    <w:qFormat/>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网格型"/>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semiHidden/>
    <w:unhideWhenUsed/>
    <w:qFormat/>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semiHidden/>
    <w:unhideWhenUsed/>
    <w:qFormat/>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semiHidden/>
    <w:qFormat/>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qFormat/>
    <w:locked/>
    <w:rsid w:val="00D872F1"/>
    <w:rPr>
      <w:rFonts w:ascii="Malgun Gothic" w:eastAsia="Malgun Gothic" w:hAnsi="Malgun Gothic"/>
    </w:rPr>
  </w:style>
  <w:style w:type="paragraph" w:customStyle="1" w:styleId="0Maintext">
    <w:name w:val="0 Main text"/>
    <w:basedOn w:val="Normal"/>
    <w:link w:val="0MaintextChar"/>
    <w:qFormat/>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qFormat/>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qFormat/>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link w:val="B4Char"/>
    <w:qFormat/>
    <w:rsid w:val="00F83D26"/>
    <w:pPr>
      <w:overflowPunct/>
      <w:autoSpaceDE/>
      <w:autoSpaceDN/>
      <w:adjustRightInd/>
      <w:ind w:left="1418" w:hanging="284"/>
      <w:textAlignment w:val="auto"/>
    </w:pPr>
    <w:rPr>
      <w:rFonts w:eastAsia="Times New Roman"/>
    </w:rPr>
  </w:style>
  <w:style w:type="character" w:customStyle="1" w:styleId="B3Char">
    <w:name w:val="B3 Char"/>
    <w:link w:val="B3"/>
    <w:qFormat/>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59"/>
    <w:qFormat/>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uiPriority w:val="99"/>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uiPriority w:val="99"/>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qFormat/>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aliases w:val="bt"/>
    <w:basedOn w:val="Normal"/>
    <w:link w:val="BodyTextChar"/>
    <w:qFormat/>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aliases w:val="b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qFormat/>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uiPriority w:val="99"/>
    <w:qFormat/>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nhideWhenUsed/>
    <w:qFormat/>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qFormat/>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rsid w:val="008B60C7"/>
  </w:style>
  <w:style w:type="paragraph" w:customStyle="1" w:styleId="mc-p0">
    <w:name w:val="mc-p"/>
    <w:basedOn w:val="Normal"/>
    <w:uiPriority w:val="99"/>
    <w:qFormat/>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Heading5Char">
    <w:name w:val="Heading 5 Char"/>
    <w:aliases w:val="h5 Char"/>
    <w:basedOn w:val="DefaultParagraphFont"/>
    <w:link w:val="Heading5"/>
    <w:uiPriority w:val="9"/>
    <w:qFormat/>
    <w:rsid w:val="006678B8"/>
    <w:rPr>
      <w:rFonts w:ascii="Arial" w:hAnsi="Arial" w:cs="Times New Roman"/>
      <w:b/>
      <w:iCs/>
      <w:sz w:val="18"/>
      <w:szCs w:val="26"/>
      <w:lang w:val="en-GB" w:eastAsia="x-none"/>
    </w:rPr>
  </w:style>
  <w:style w:type="character" w:customStyle="1" w:styleId="Heading6Char">
    <w:name w:val="Heading 6 Char"/>
    <w:aliases w:val="h6 Char"/>
    <w:basedOn w:val="DefaultParagraphFont"/>
    <w:link w:val="Heading6"/>
    <w:uiPriority w:val="9"/>
    <w:qFormat/>
    <w:rsid w:val="006678B8"/>
    <w:rPr>
      <w:rFonts w:ascii="Times New Roman" w:hAnsi="Times New Roman" w:cs="Times New Roman"/>
      <w:b/>
      <w:bCs/>
      <w:i/>
      <w:sz w:val="20"/>
      <w:lang w:val="en-GB" w:eastAsia="x-none"/>
    </w:rPr>
  </w:style>
  <w:style w:type="character" w:customStyle="1" w:styleId="Heading7Char">
    <w:name w:val="Heading 7 Char"/>
    <w:basedOn w:val="DefaultParagraphFont"/>
    <w:link w:val="Heading7"/>
    <w:uiPriority w:val="9"/>
    <w:qFormat/>
    <w:rsid w:val="006678B8"/>
    <w:rPr>
      <w:rFonts w:ascii="Times New Roman"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6678B8"/>
    <w:rPr>
      <w:rFonts w:ascii="Times New Roman"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6678B8"/>
    <w:rPr>
      <w:rFonts w:ascii="Arial" w:hAnsi="Arial" w:cs="Times New Roman"/>
      <w:lang w:val="en-GB" w:eastAsia="x-none"/>
    </w:rPr>
  </w:style>
  <w:style w:type="paragraph" w:styleId="PlainText">
    <w:name w:val="Plain Text"/>
    <w:basedOn w:val="Normal"/>
    <w:link w:val="PlainTextChar"/>
    <w:uiPriority w:val="99"/>
    <w:unhideWhenUsed/>
    <w:qFormat/>
    <w:rsid w:val="006678B8"/>
    <w:pPr>
      <w:overflowPunct/>
      <w:autoSpaceDE/>
      <w:autoSpaceDN/>
      <w:adjustRightInd/>
      <w:spacing w:after="0"/>
      <w:jc w:val="left"/>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qFormat/>
    <w:rsid w:val="006678B8"/>
    <w:rPr>
      <w:rFonts w:ascii="Arial" w:eastAsia="MS Gothic" w:hAnsi="Arial" w:cs="Times New Roman"/>
      <w:color w:val="000000"/>
      <w:sz w:val="20"/>
      <w:szCs w:val="20"/>
      <w:lang w:val="x-none" w:eastAsia="x-none"/>
    </w:rPr>
  </w:style>
  <w:style w:type="character" w:styleId="FollowedHyperlink">
    <w:name w:val="FollowedHyperlink"/>
    <w:unhideWhenUsed/>
    <w:qFormat/>
    <w:rsid w:val="006678B8"/>
    <w:rPr>
      <w:color w:val="954F72"/>
      <w:u w:val="single"/>
    </w:rPr>
  </w:style>
  <w:style w:type="paragraph" w:customStyle="1" w:styleId="References">
    <w:name w:val="References"/>
    <w:basedOn w:val="Normal"/>
    <w:qFormat/>
    <w:rsid w:val="006678B8"/>
    <w:pPr>
      <w:numPr>
        <w:ilvl w:val="2"/>
        <w:numId w:val="4"/>
      </w:numPr>
      <w:overflowPunct/>
      <w:autoSpaceDE/>
      <w:autoSpaceDN/>
      <w:adjustRightInd/>
      <w:spacing w:after="0"/>
      <w:jc w:val="left"/>
      <w:textAlignment w:val="auto"/>
    </w:pPr>
    <w:rPr>
      <w:rFonts w:eastAsia="Times New Roman"/>
      <w:szCs w:val="24"/>
      <w:lang w:val="en-US"/>
    </w:rPr>
  </w:style>
  <w:style w:type="paragraph" w:customStyle="1" w:styleId="TdocHeader2">
    <w:name w:val="Tdoc_Header_2"/>
    <w:basedOn w:val="Normal"/>
    <w:qFormat/>
    <w:rsid w:val="006678B8"/>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rPr>
  </w:style>
  <w:style w:type="paragraph" w:customStyle="1" w:styleId="TdocHeading1">
    <w:name w:val="Tdoc_Heading_1"/>
    <w:basedOn w:val="Heading1"/>
    <w:next w:val="BodyText"/>
    <w:autoRedefine/>
    <w:rsid w:val="006678B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678B8"/>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paragraph" w:customStyle="1" w:styleId="TdocHeading2">
    <w:name w:val="Tdoc_Heading_2"/>
    <w:basedOn w:val="Normal"/>
    <w:rsid w:val="006678B8"/>
    <w:pPr>
      <w:overflowPunct/>
      <w:autoSpaceDE/>
      <w:autoSpaceDN/>
      <w:adjustRightInd/>
      <w:spacing w:after="0"/>
      <w:jc w:val="left"/>
      <w:textAlignment w:val="auto"/>
    </w:pPr>
    <w:rPr>
      <w:rFonts w:ascii="Times" w:eastAsia="Batang" w:hAnsi="Times"/>
      <w:szCs w:val="24"/>
    </w:rPr>
  </w:style>
  <w:style w:type="paragraph" w:customStyle="1" w:styleId="NO">
    <w:name w:val="NO"/>
    <w:basedOn w:val="Normal"/>
    <w:link w:val="NOChar"/>
    <w:qFormat/>
    <w:rsid w:val="006678B8"/>
    <w:pPr>
      <w:keepLines/>
      <w:overflowPunct/>
      <w:autoSpaceDE/>
      <w:autoSpaceDN/>
      <w:adjustRightInd/>
      <w:spacing w:after="0"/>
      <w:ind w:left="1135" w:hanging="851"/>
      <w:jc w:val="left"/>
      <w:textAlignment w:val="auto"/>
    </w:pPr>
    <w:rPr>
      <w:rFonts w:eastAsia="Batang"/>
      <w:sz w:val="24"/>
    </w:rPr>
  </w:style>
  <w:style w:type="paragraph" w:styleId="TOC1">
    <w:name w:val="toc 1"/>
    <w:basedOn w:val="Normal"/>
    <w:next w:val="Normal"/>
    <w:autoRedefine/>
    <w:uiPriority w:val="39"/>
    <w:qFormat/>
    <w:rsid w:val="006678B8"/>
    <w:pPr>
      <w:tabs>
        <w:tab w:val="left" w:pos="403"/>
        <w:tab w:val="right" w:leader="dot" w:pos="9631"/>
      </w:tabs>
      <w:overflowPunct/>
      <w:autoSpaceDE/>
      <w:autoSpaceDN/>
      <w:adjustRightInd/>
      <w:spacing w:before="120" w:after="120"/>
      <w:jc w:val="left"/>
      <w:textAlignment w:val="auto"/>
    </w:pPr>
    <w:rPr>
      <w:rFonts w:eastAsia="Times New Roman"/>
      <w:b/>
      <w:bCs/>
      <w:caps/>
      <w:lang w:val="en-US"/>
    </w:rPr>
  </w:style>
  <w:style w:type="paragraph" w:styleId="TOC2">
    <w:name w:val="toc 2"/>
    <w:basedOn w:val="Normal"/>
    <w:next w:val="Normal"/>
    <w:autoRedefine/>
    <w:uiPriority w:val="39"/>
    <w:qFormat/>
    <w:rsid w:val="006678B8"/>
    <w:pPr>
      <w:tabs>
        <w:tab w:val="left" w:pos="960"/>
        <w:tab w:val="right" w:leader="dot" w:pos="9631"/>
      </w:tabs>
      <w:overflowPunct/>
      <w:autoSpaceDE/>
      <w:autoSpaceDN/>
      <w:adjustRightInd/>
      <w:spacing w:after="0"/>
      <w:ind w:left="238"/>
      <w:jc w:val="left"/>
      <w:textAlignment w:val="auto"/>
    </w:pPr>
    <w:rPr>
      <w:rFonts w:eastAsia="Times New Roman"/>
      <w:smallCaps/>
      <w:lang w:val="en-US"/>
    </w:rPr>
  </w:style>
  <w:style w:type="paragraph" w:styleId="TOC3">
    <w:name w:val="toc 3"/>
    <w:basedOn w:val="Normal"/>
    <w:next w:val="Normal"/>
    <w:autoRedefine/>
    <w:uiPriority w:val="39"/>
    <w:qFormat/>
    <w:rsid w:val="006678B8"/>
    <w:pPr>
      <w:tabs>
        <w:tab w:val="left" w:pos="1200"/>
        <w:tab w:val="right" w:leader="dot" w:pos="9631"/>
      </w:tabs>
      <w:overflowPunct/>
      <w:autoSpaceDE/>
      <w:autoSpaceDN/>
      <w:adjustRightInd/>
      <w:spacing w:after="0"/>
      <w:ind w:left="403"/>
      <w:jc w:val="left"/>
      <w:textAlignment w:val="auto"/>
    </w:pPr>
    <w:rPr>
      <w:rFonts w:ascii="Times" w:eastAsia="Batang" w:hAnsi="Times"/>
      <w:szCs w:val="24"/>
    </w:rPr>
  </w:style>
  <w:style w:type="paragraph" w:styleId="TOC4">
    <w:name w:val="toc 4"/>
    <w:basedOn w:val="Normal"/>
    <w:next w:val="Normal"/>
    <w:autoRedefine/>
    <w:uiPriority w:val="39"/>
    <w:qFormat/>
    <w:rsid w:val="006678B8"/>
    <w:pPr>
      <w:tabs>
        <w:tab w:val="left" w:pos="1440"/>
        <w:tab w:val="right" w:leader="dot" w:pos="9631"/>
      </w:tabs>
      <w:overflowPunct/>
      <w:autoSpaceDE/>
      <w:autoSpaceDN/>
      <w:adjustRightInd/>
      <w:spacing w:after="0"/>
      <w:ind w:left="601"/>
      <w:jc w:val="left"/>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678B8"/>
    <w:pPr>
      <w:overflowPunct/>
      <w:autoSpaceDE/>
      <w:autoSpaceDN/>
      <w:adjustRightInd/>
      <w:spacing w:after="0"/>
      <w:jc w:val="left"/>
      <w:textAlignment w:val="auto"/>
    </w:pPr>
    <w:rPr>
      <w:rFonts w:ascii="Times" w:eastAsia="Batang" w:hAnsi="Times"/>
      <w:szCs w:val="24"/>
      <w:lang w:eastAsia="x-none"/>
    </w:rPr>
  </w:style>
  <w:style w:type="character" w:customStyle="1" w:styleId="DateChar">
    <w:name w:val="Date Char"/>
    <w:basedOn w:val="DefaultParagraphFont"/>
    <w:link w:val="Date"/>
    <w:rsid w:val="006678B8"/>
    <w:rPr>
      <w:rFonts w:ascii="Times" w:hAnsi="Times" w:cs="Times New Roman"/>
      <w:sz w:val="20"/>
      <w:szCs w:val="24"/>
      <w:lang w:val="en-GB" w:eastAsia="x-none"/>
    </w:rPr>
  </w:style>
  <w:style w:type="paragraph" w:customStyle="1" w:styleId="Default0">
    <w:name w:val="Default"/>
    <w:qFormat/>
    <w:rsid w:val="006678B8"/>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678B8"/>
    <w:pPr>
      <w:spacing w:after="120"/>
      <w:jc w:val="both"/>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6678B8"/>
    <w:rPr>
      <w:rFonts w:ascii="Times New Roman" w:eastAsia="MS Mincho" w:hAnsi="Times New Roman" w:cs="Times New Roman"/>
      <w:szCs w:val="24"/>
      <w:lang w:val="x-none" w:eastAsia="x-none"/>
    </w:rPr>
  </w:style>
  <w:style w:type="paragraph" w:customStyle="1" w:styleId="Statement">
    <w:name w:val="Statement"/>
    <w:basedOn w:val="Normal"/>
    <w:rsid w:val="006678B8"/>
    <w:pPr>
      <w:keepNext/>
      <w:overflowPunct/>
      <w:autoSpaceDE/>
      <w:autoSpaceDN/>
      <w:adjustRightInd/>
      <w:spacing w:after="0"/>
      <w:ind w:left="601" w:hanging="601"/>
      <w:jc w:val="left"/>
      <w:textAlignment w:val="auto"/>
    </w:pPr>
    <w:rPr>
      <w:rFonts w:eastAsia="Batang"/>
      <w:b/>
      <w:i/>
      <w:szCs w:val="24"/>
      <w:lang w:val="en-US" w:eastAsia="ko-KR"/>
    </w:rPr>
  </w:style>
  <w:style w:type="character" w:customStyle="1" w:styleId="B10">
    <w:name w:val="B1 (文字)"/>
    <w:qFormat/>
    <w:rsid w:val="006678B8"/>
    <w:rPr>
      <w:rFonts w:ascii="Times New Roman" w:eastAsia="MS Mincho" w:hAnsi="Times New Roman"/>
      <w:lang w:val="en-GB" w:eastAsia="en-US"/>
    </w:rPr>
  </w:style>
  <w:style w:type="paragraph" w:styleId="List">
    <w:name w:val="List"/>
    <w:basedOn w:val="Normal"/>
    <w:qFormat/>
    <w:rsid w:val="006678B8"/>
    <w:pPr>
      <w:overflowPunct/>
      <w:autoSpaceDE/>
      <w:autoSpaceDN/>
      <w:adjustRightInd/>
      <w:spacing w:after="0"/>
      <w:ind w:left="283" w:hanging="283"/>
      <w:jc w:val="left"/>
      <w:textAlignment w:val="auto"/>
    </w:pPr>
    <w:rPr>
      <w:rFonts w:ascii="Times" w:eastAsia="Batang" w:hAnsi="Times"/>
      <w:szCs w:val="24"/>
    </w:rPr>
  </w:style>
  <w:style w:type="paragraph" w:styleId="List2">
    <w:name w:val="List 2"/>
    <w:basedOn w:val="Normal"/>
    <w:qFormat/>
    <w:rsid w:val="006678B8"/>
    <w:pPr>
      <w:overflowPunct/>
      <w:autoSpaceDE/>
      <w:autoSpaceDN/>
      <w:adjustRightInd/>
      <w:spacing w:after="0"/>
      <w:ind w:left="566" w:hanging="283"/>
      <w:jc w:val="left"/>
      <w:textAlignment w:val="auto"/>
    </w:pPr>
    <w:rPr>
      <w:rFonts w:ascii="Times" w:eastAsia="Batang" w:hAnsi="Times"/>
      <w:szCs w:val="24"/>
    </w:rPr>
  </w:style>
  <w:style w:type="paragraph" w:styleId="TOC5">
    <w:name w:val="toc 5"/>
    <w:basedOn w:val="Normal"/>
    <w:next w:val="Normal"/>
    <w:autoRedefine/>
    <w:uiPriority w:val="39"/>
    <w:qFormat/>
    <w:rsid w:val="006678B8"/>
    <w:pPr>
      <w:overflowPunct/>
      <w:autoSpaceDE/>
      <w:autoSpaceDN/>
      <w:adjustRightInd/>
      <w:spacing w:after="0"/>
      <w:ind w:left="960"/>
      <w:jc w:val="left"/>
      <w:textAlignment w:val="auto"/>
    </w:pPr>
    <w:rPr>
      <w:rFonts w:eastAsia="MS Mincho"/>
      <w:sz w:val="24"/>
      <w:szCs w:val="24"/>
      <w:lang w:eastAsia="ja-JP"/>
    </w:rPr>
  </w:style>
  <w:style w:type="paragraph" w:styleId="TOC6">
    <w:name w:val="toc 6"/>
    <w:basedOn w:val="Normal"/>
    <w:next w:val="Normal"/>
    <w:autoRedefine/>
    <w:uiPriority w:val="39"/>
    <w:qFormat/>
    <w:rsid w:val="006678B8"/>
    <w:pPr>
      <w:overflowPunct/>
      <w:autoSpaceDE/>
      <w:autoSpaceDN/>
      <w:adjustRightInd/>
      <w:spacing w:after="0"/>
      <w:ind w:left="1200"/>
      <w:jc w:val="left"/>
      <w:textAlignment w:val="auto"/>
    </w:pPr>
    <w:rPr>
      <w:rFonts w:eastAsia="MS Mincho"/>
      <w:sz w:val="24"/>
      <w:szCs w:val="24"/>
      <w:lang w:eastAsia="ja-JP"/>
    </w:rPr>
  </w:style>
  <w:style w:type="paragraph" w:styleId="TOC7">
    <w:name w:val="toc 7"/>
    <w:basedOn w:val="Normal"/>
    <w:next w:val="Normal"/>
    <w:autoRedefine/>
    <w:uiPriority w:val="39"/>
    <w:qFormat/>
    <w:rsid w:val="006678B8"/>
    <w:pPr>
      <w:overflowPunct/>
      <w:autoSpaceDE/>
      <w:autoSpaceDN/>
      <w:adjustRightInd/>
      <w:spacing w:after="0"/>
      <w:jc w:val="left"/>
      <w:textAlignment w:val="auto"/>
    </w:pPr>
    <w:rPr>
      <w:rFonts w:eastAsia="MS Mincho"/>
      <w:sz w:val="24"/>
      <w:szCs w:val="24"/>
      <w:lang w:eastAsia="ja-JP"/>
    </w:rPr>
  </w:style>
  <w:style w:type="paragraph" w:styleId="TOC8">
    <w:name w:val="toc 8"/>
    <w:basedOn w:val="Normal"/>
    <w:next w:val="Normal"/>
    <w:autoRedefine/>
    <w:uiPriority w:val="39"/>
    <w:qFormat/>
    <w:rsid w:val="006678B8"/>
    <w:pPr>
      <w:overflowPunct/>
      <w:autoSpaceDE/>
      <w:autoSpaceDN/>
      <w:adjustRightInd/>
      <w:spacing w:after="0"/>
      <w:ind w:left="1680"/>
      <w:jc w:val="left"/>
      <w:textAlignment w:val="auto"/>
    </w:pPr>
    <w:rPr>
      <w:rFonts w:eastAsia="MS Mincho"/>
      <w:sz w:val="24"/>
      <w:szCs w:val="24"/>
      <w:lang w:eastAsia="ja-JP"/>
    </w:rPr>
  </w:style>
  <w:style w:type="paragraph" w:styleId="TOC9">
    <w:name w:val="toc 9"/>
    <w:basedOn w:val="Normal"/>
    <w:next w:val="Normal"/>
    <w:autoRedefine/>
    <w:uiPriority w:val="39"/>
    <w:qFormat/>
    <w:rsid w:val="006678B8"/>
    <w:pPr>
      <w:overflowPunct/>
      <w:autoSpaceDE/>
      <w:autoSpaceDN/>
      <w:adjustRightInd/>
      <w:spacing w:after="0"/>
      <w:ind w:left="1920"/>
      <w:jc w:val="left"/>
      <w:textAlignment w:val="auto"/>
    </w:pPr>
    <w:rPr>
      <w:rFonts w:eastAsia="MS Mincho"/>
      <w:sz w:val="24"/>
      <w:szCs w:val="24"/>
      <w:lang w:eastAsia="ja-JP"/>
    </w:rPr>
  </w:style>
  <w:style w:type="character" w:customStyle="1" w:styleId="Alcatel-Lucent-4">
    <w:name w:val="Alcatel-Lucent-4"/>
    <w:semiHidden/>
    <w:rsid w:val="006678B8"/>
    <w:rPr>
      <w:rFonts w:ascii="Arial" w:hAnsi="Arial" w:cs="Arial"/>
      <w:color w:val="auto"/>
      <w:sz w:val="20"/>
      <w:szCs w:val="20"/>
    </w:rPr>
  </w:style>
  <w:style w:type="character" w:customStyle="1" w:styleId="B1Char1">
    <w:name w:val="B1 Char1"/>
    <w:qFormat/>
    <w:rsid w:val="006678B8"/>
    <w:rPr>
      <w:rFonts w:ascii="Times New Roman" w:hAnsi="Times New Roman"/>
      <w:lang w:val="en-GB" w:eastAsia="en-US"/>
    </w:rPr>
  </w:style>
  <w:style w:type="numbering" w:customStyle="1" w:styleId="StyleBulleted">
    <w:name w:val="Style Bulleted"/>
    <w:rsid w:val="006678B8"/>
    <w:pPr>
      <w:numPr>
        <w:numId w:val="5"/>
      </w:numPr>
    </w:pPr>
  </w:style>
  <w:style w:type="paragraph" w:customStyle="1" w:styleId="ZchnZchn">
    <w:name w:val="Zchn Zchn"/>
    <w:rsid w:val="006678B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678B8"/>
    <w:pPr>
      <w:widowControl w:val="0"/>
      <w:numPr>
        <w:numId w:val="6"/>
      </w:numPr>
      <w:overflowPunct/>
      <w:autoSpaceDE/>
      <w:autoSpaceDN/>
      <w:adjustRightInd/>
      <w:spacing w:after="0"/>
      <w:ind w:hangingChars="200" w:hanging="200"/>
      <w:textAlignment w:val="auto"/>
    </w:pPr>
    <w:rPr>
      <w:rFonts w:eastAsia="MS Gothic"/>
      <w:kern w:val="2"/>
      <w:lang w:val="en-US" w:eastAsia="ja-JP"/>
    </w:rPr>
  </w:style>
  <w:style w:type="paragraph" w:customStyle="1" w:styleId="ListParagraph1">
    <w:name w:val="List Paragraph1"/>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6678B8"/>
    <w:pPr>
      <w:numPr>
        <w:numId w:val="7"/>
      </w:numPr>
      <w:overflowPunct/>
      <w:autoSpaceDE/>
      <w:autoSpaceDN/>
      <w:adjustRightInd/>
      <w:spacing w:after="100" w:afterAutospacing="1"/>
      <w:contextualSpacing/>
      <w:jc w:val="left"/>
      <w:textAlignment w:val="auto"/>
    </w:pPr>
    <w:rPr>
      <w:rFonts w:eastAsia="Times New Roman"/>
      <w:szCs w:val="24"/>
      <w:lang w:val="x-none" w:eastAsia="ko-KR"/>
    </w:rPr>
  </w:style>
  <w:style w:type="character" w:customStyle="1" w:styleId="StatementBodyChar">
    <w:name w:val="Statement Body Char"/>
    <w:link w:val="StatementBody"/>
    <w:qFormat/>
    <w:rsid w:val="006678B8"/>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678B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678B8"/>
    <w:rPr>
      <w:rFonts w:ascii="Arial" w:hAnsi="Arial" w:cs="Arial"/>
      <w:color w:val="auto"/>
      <w:sz w:val="20"/>
      <w:szCs w:val="20"/>
    </w:rPr>
  </w:style>
  <w:style w:type="paragraph" w:customStyle="1" w:styleId="Comments">
    <w:name w:val="Comments"/>
    <w:basedOn w:val="Normal"/>
    <w:link w:val="CommentsChar"/>
    <w:qFormat/>
    <w:rsid w:val="006678B8"/>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6678B8"/>
    <w:rPr>
      <w:rFonts w:ascii="Arial" w:eastAsia="MS Mincho" w:hAnsi="Arial" w:cs="Times New Roman"/>
      <w:i/>
      <w:sz w:val="18"/>
      <w:szCs w:val="24"/>
      <w:lang w:val="en-GB" w:eastAsia="en-GB"/>
    </w:rPr>
  </w:style>
  <w:style w:type="character" w:customStyle="1" w:styleId="5">
    <w:name w:val="(文字) (文字)5"/>
    <w:semiHidden/>
    <w:rsid w:val="006678B8"/>
    <w:rPr>
      <w:rFonts w:ascii="Times New Roman" w:hAnsi="Times New Roman"/>
      <w:lang w:eastAsia="en-US"/>
    </w:rPr>
  </w:style>
  <w:style w:type="paragraph" w:customStyle="1" w:styleId="TableCell">
    <w:name w:val="TableCell"/>
    <w:basedOn w:val="Normal"/>
    <w:qFormat/>
    <w:rsid w:val="006678B8"/>
    <w:pPr>
      <w:overflowPunct/>
      <w:snapToGrid w:val="0"/>
      <w:spacing w:before="20" w:after="20"/>
      <w:jc w:val="left"/>
      <w:textAlignment w:val="auto"/>
    </w:pPr>
    <w:rPr>
      <w:rFonts w:eastAsia="Times New Roman"/>
      <w:szCs w:val="21"/>
      <w:lang w:val="en-US" w:eastAsia="zh-CN"/>
    </w:rPr>
  </w:style>
  <w:style w:type="character" w:customStyle="1" w:styleId="TALCar">
    <w:name w:val="TAL Car"/>
    <w:qFormat/>
    <w:rsid w:val="006678B8"/>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6678B8"/>
    <w:pPr>
      <w:numPr>
        <w:numId w:val="11"/>
      </w:numPr>
    </w:pPr>
  </w:style>
  <w:style w:type="paragraph" w:customStyle="1" w:styleId="Doc-text2">
    <w:name w:val="Doc-text2"/>
    <w:basedOn w:val="Normal"/>
    <w:link w:val="Doc-text2Char"/>
    <w:qFormat/>
    <w:rsid w:val="006678B8"/>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6678B8"/>
    <w:rPr>
      <w:rFonts w:ascii="Arial" w:eastAsia="MS Mincho" w:hAnsi="Arial" w:cs="Times New Roman"/>
      <w:sz w:val="20"/>
      <w:szCs w:val="24"/>
      <w:lang w:val="en-GB" w:eastAsia="en-GB"/>
    </w:rPr>
  </w:style>
  <w:style w:type="paragraph" w:customStyle="1" w:styleId="ListParagraph3">
    <w:name w:val="List Paragraph3"/>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2">
    <w:name w:val="List Paragraph2"/>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5">
    <w:name w:val="List Paragraph5"/>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4">
    <w:name w:val="List Paragraph4"/>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Index1">
    <w:name w:val="index 1"/>
    <w:basedOn w:val="Normal"/>
    <w:qFormat/>
    <w:rsid w:val="006678B8"/>
    <w:pPr>
      <w:keepLines/>
      <w:spacing w:after="0"/>
      <w:jc w:val="left"/>
    </w:pPr>
    <w:rPr>
      <w:rFonts w:eastAsia="Times New Roman"/>
      <w:lang w:eastAsia="en-GB"/>
    </w:rPr>
  </w:style>
  <w:style w:type="character" w:customStyle="1" w:styleId="5Char">
    <w:name w:val="标题 5 Char"/>
    <w:aliases w:val="H5 Char1"/>
    <w:link w:val="50"/>
    <w:rsid w:val="006678B8"/>
    <w:rPr>
      <w:rFonts w:ascii="Arial" w:hAnsi="Arial"/>
    </w:rPr>
  </w:style>
  <w:style w:type="paragraph" w:customStyle="1" w:styleId="50">
    <w:name w:val="标题 5"/>
    <w:aliases w:val="H5"/>
    <w:basedOn w:val="Normal"/>
    <w:link w:val="5Char"/>
    <w:rsid w:val="006678B8"/>
    <w:pPr>
      <w:keepNext/>
      <w:tabs>
        <w:tab w:val="num" w:pos="1008"/>
      </w:tabs>
      <w:overflowPunct/>
      <w:autoSpaceDE/>
      <w:autoSpaceDN/>
      <w:adjustRightInd/>
      <w:spacing w:before="240" w:after="60"/>
      <w:ind w:left="1008" w:hanging="1008"/>
      <w:jc w:val="left"/>
      <w:textAlignment w:val="auto"/>
    </w:pPr>
    <w:rPr>
      <w:rFonts w:ascii="Arial" w:eastAsia="Batang" w:hAnsi="Arial" w:cstheme="minorBidi"/>
      <w:sz w:val="22"/>
      <w:szCs w:val="22"/>
      <w:lang w:val="fr-FR"/>
    </w:rPr>
  </w:style>
  <w:style w:type="paragraph" w:customStyle="1" w:styleId="8">
    <w:name w:val="标题 8"/>
    <w:aliases w:val="Table Heading"/>
    <w:basedOn w:val="Normal"/>
    <w:rsid w:val="006678B8"/>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6678B8"/>
    <w:pPr>
      <w:tabs>
        <w:tab w:val="num"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6">
    <w:name w:val="标题 6"/>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
    <w:name w:val="标题 7"/>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678B8"/>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6">
    <w:name w:val="List Paragraph6"/>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Proposal">
    <w:name w:val="Proposal"/>
    <w:basedOn w:val="Normal"/>
    <w:link w:val="ProposalChar"/>
    <w:qFormat/>
    <w:rsid w:val="006678B8"/>
    <w:pPr>
      <w:tabs>
        <w:tab w:val="left" w:pos="1701"/>
      </w:tabs>
      <w:spacing w:after="120"/>
      <w:ind w:left="1701" w:hanging="1701"/>
    </w:pPr>
    <w:rPr>
      <w:rFonts w:eastAsia="Times New Roman"/>
      <w:b/>
      <w:bCs/>
      <w:lang w:eastAsia="zh-CN"/>
    </w:rPr>
  </w:style>
  <w:style w:type="paragraph" w:customStyle="1" w:styleId="61">
    <w:name w:val="标题 61"/>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ListParagraph8">
    <w:name w:val="List Paragraph8"/>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NoSpacing">
    <w:name w:val="No Spacing"/>
    <w:uiPriority w:val="1"/>
    <w:qFormat/>
    <w:rsid w:val="006678B8"/>
    <w:pPr>
      <w:spacing w:after="0" w:line="240" w:lineRule="auto"/>
      <w:ind w:left="720" w:hanging="360"/>
    </w:pPr>
    <w:rPr>
      <w:rFonts w:ascii="Calibri" w:eastAsia="SimSun" w:hAnsi="Calibri" w:cs="Times New Roman"/>
      <w:lang w:val="en-US" w:eastAsia="zh-CN"/>
    </w:rPr>
  </w:style>
  <w:style w:type="paragraph" w:customStyle="1" w:styleId="StyleHeading1H1h1appheading1l1MemoHeading1h11h12h13h">
    <w:name w:val="Style Heading 1H1h1app heading 1l1Memo Heading 1h11h12h13h..."/>
    <w:basedOn w:val="Heading1"/>
    <w:qFormat/>
    <w:rsid w:val="006678B8"/>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tac0">
    <w:name w:val="tac"/>
    <w:basedOn w:val="Normal"/>
    <w:rsid w:val="006678B8"/>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6678B8"/>
    <w:pPr>
      <w:keepNext/>
      <w:overflowPunct/>
      <w:adjustRightInd/>
      <w:spacing w:before="60"/>
      <w:jc w:val="center"/>
      <w:textAlignment w:val="auto"/>
    </w:pPr>
    <w:rPr>
      <w:rFonts w:ascii="Arial" w:hAnsi="Arial" w:cs="Arial"/>
      <w:b/>
      <w:bCs/>
      <w:lang w:val="en-US" w:eastAsia="zh-CN"/>
    </w:rPr>
  </w:style>
  <w:style w:type="paragraph" w:customStyle="1" w:styleId="tah0">
    <w:name w:val="tah"/>
    <w:basedOn w:val="Normal"/>
    <w:rsid w:val="006678B8"/>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667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678B8"/>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678B8"/>
    <w:rPr>
      <w:rFonts w:eastAsia="MS Gothic"/>
      <w:sz w:val="24"/>
      <w:szCs w:val="24"/>
      <w:lang w:val="en-GB" w:eastAsia="en-US"/>
    </w:rPr>
  </w:style>
  <w:style w:type="table" w:styleId="ColorfulList-Accent1">
    <w:name w:val="Colorful List Accent 1"/>
    <w:basedOn w:val="TableNormal"/>
    <w:link w:val="13"/>
    <w:uiPriority w:val="34"/>
    <w:rsid w:val="006678B8"/>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rsid w:val="006678B8"/>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LGTdoc1">
    <w:name w:val="LGTdoc_제목1"/>
    <w:basedOn w:val="Normal"/>
    <w:qFormat/>
    <w:rsid w:val="006678B8"/>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rsid w:val="006678B8"/>
    <w:pPr>
      <w:keepNext/>
      <w:overflowPunct/>
      <w:autoSpaceDE/>
      <w:autoSpaceDN/>
      <w:adjustRightInd/>
      <w:spacing w:before="240" w:after="60"/>
      <w:ind w:left="720" w:hanging="720"/>
      <w:jc w:val="left"/>
      <w:textAlignment w:val="auto"/>
    </w:pPr>
    <w:rPr>
      <w:rFonts w:ascii="Arial" w:eastAsia="MS PGothic" w:hAnsi="Arial" w:cs="Arial"/>
      <w:color w:val="000000"/>
      <w:lang w:val="en-US" w:eastAsia="ja-JP"/>
    </w:rPr>
  </w:style>
  <w:style w:type="paragraph" w:customStyle="1" w:styleId="heading40">
    <w:name w:val="heading4"/>
    <w:basedOn w:val="Normal"/>
    <w:rsid w:val="006678B8"/>
    <w:pPr>
      <w:keepNext/>
      <w:overflowPunct/>
      <w:autoSpaceDE/>
      <w:autoSpaceDN/>
      <w:adjustRightInd/>
      <w:spacing w:before="240" w:after="60"/>
      <w:ind w:left="864" w:hanging="864"/>
      <w:jc w:val="left"/>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678B8"/>
    <w:pPr>
      <w:keepLines w:val="0"/>
      <w:overflowPunct/>
      <w:autoSpaceDE/>
      <w:autoSpaceDN/>
      <w:adjustRightInd/>
      <w:spacing w:before="240" w:after="60"/>
      <w:ind w:left="2880" w:hanging="360"/>
      <w:jc w:val="left"/>
      <w:textAlignment w:val="auto"/>
    </w:pPr>
    <w:rPr>
      <w:rFonts w:ascii="Arial" w:eastAsia="Batang" w:hAnsi="Arial" w:cs="Times New Roman"/>
      <w:b/>
      <w:color w:val="auto"/>
      <w:szCs w:val="26"/>
      <w:lang w:eastAsia="x-none"/>
    </w:rPr>
  </w:style>
  <w:style w:type="paragraph" w:customStyle="1" w:styleId="xmsonormal">
    <w:name w:val="x_msonormal"/>
    <w:basedOn w:val="Normal"/>
    <w:qFormat/>
    <w:rsid w:val="006678B8"/>
    <w:pPr>
      <w:overflowPunct/>
      <w:autoSpaceDE/>
      <w:autoSpaceDN/>
      <w:adjustRightInd/>
      <w:spacing w:after="0"/>
      <w:jc w:val="left"/>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678B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78B8"/>
    <w:rPr>
      <w:rFonts w:ascii="Arial" w:hAnsi="Arial"/>
      <w:b/>
      <w:i/>
      <w:szCs w:val="26"/>
      <w:lang w:val="en-GB" w:eastAsia="x-none"/>
    </w:rPr>
  </w:style>
  <w:style w:type="paragraph" w:styleId="BodyText2">
    <w:name w:val="Body Text 2"/>
    <w:basedOn w:val="Normal"/>
    <w:link w:val="BodyText2Char"/>
    <w:qFormat/>
    <w:rsid w:val="006678B8"/>
    <w:pPr>
      <w:overflowPunct/>
      <w:autoSpaceDE/>
      <w:autoSpaceDN/>
      <w:adjustRightInd/>
      <w:spacing w:after="120" w:line="480" w:lineRule="auto"/>
      <w:jc w:val="left"/>
      <w:textAlignment w:val="auto"/>
    </w:pPr>
    <w:rPr>
      <w:rFonts w:ascii="Times" w:eastAsia="Batang" w:hAnsi="Times"/>
      <w:szCs w:val="24"/>
    </w:rPr>
  </w:style>
  <w:style w:type="character" w:customStyle="1" w:styleId="BodyText2Char">
    <w:name w:val="Body Text 2 Char"/>
    <w:basedOn w:val="DefaultParagraphFont"/>
    <w:link w:val="BodyText2"/>
    <w:qFormat/>
    <w:rsid w:val="006678B8"/>
    <w:rPr>
      <w:rFonts w:ascii="Times" w:hAnsi="Times" w:cs="Times New Roman"/>
      <w:sz w:val="20"/>
      <w:szCs w:val="24"/>
      <w:lang w:val="en-GB"/>
    </w:rPr>
  </w:style>
  <w:style w:type="paragraph" w:customStyle="1" w:styleId="Paragraph">
    <w:name w:val="Paragraph"/>
    <w:basedOn w:val="Normal"/>
    <w:link w:val="ParagraphChar"/>
    <w:qFormat/>
    <w:rsid w:val="006678B8"/>
    <w:pPr>
      <w:overflowPunct/>
      <w:autoSpaceDE/>
      <w:autoSpaceDN/>
      <w:adjustRightInd/>
      <w:spacing w:before="220" w:after="0"/>
      <w:jc w:val="left"/>
      <w:textAlignment w:val="auto"/>
    </w:pPr>
    <w:rPr>
      <w:sz w:val="22"/>
    </w:rPr>
  </w:style>
  <w:style w:type="character" w:customStyle="1" w:styleId="ParagraphChar">
    <w:name w:val="Paragraph Char"/>
    <w:link w:val="Paragraph"/>
    <w:locked/>
    <w:rsid w:val="006678B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678B8"/>
    <w:rPr>
      <w:rFonts w:eastAsia="MS Gothic"/>
      <w:sz w:val="24"/>
      <w:szCs w:val="24"/>
      <w:lang w:eastAsia="en-US"/>
    </w:rPr>
  </w:style>
  <w:style w:type="paragraph" w:customStyle="1" w:styleId="maintext">
    <w:name w:val="main text"/>
    <w:basedOn w:val="Normal"/>
    <w:link w:val="maintextChar"/>
    <w:qFormat/>
    <w:rsid w:val="006678B8"/>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6678B8"/>
    <w:rPr>
      <w:rFonts w:ascii="Times New Roman" w:eastAsia="Malgun Gothic" w:hAnsi="Times New Roman" w:cs="Times New Roman"/>
      <w:sz w:val="20"/>
      <w:szCs w:val="20"/>
      <w:lang w:val="en-GB" w:eastAsia="ko-KR"/>
    </w:rPr>
  </w:style>
  <w:style w:type="character" w:customStyle="1" w:styleId="emailstyle15">
    <w:name w:val="emailstyle15"/>
    <w:semiHidden/>
    <w:rsid w:val="006678B8"/>
    <w:rPr>
      <w:color w:val="000000"/>
    </w:rPr>
  </w:style>
  <w:style w:type="numbering" w:customStyle="1" w:styleId="StyleBulletedSymbolsymbolLeft025Hanging025">
    <w:name w:val="Style Bulleted Symbol (symbol) Left:  0.25&quot; Hanging:  0.25&quot;"/>
    <w:basedOn w:val="NoList"/>
    <w:rsid w:val="006678B8"/>
    <w:pPr>
      <w:numPr>
        <w:numId w:val="9"/>
      </w:numPr>
    </w:pPr>
  </w:style>
  <w:style w:type="numbering" w:customStyle="1" w:styleId="StyleBulletedSymbolsymbolLeft025Hanging0251">
    <w:name w:val="Style Bulleted Symbol (symbol) Left:  0.25&quot; Hanging:  0.25&quot;1"/>
    <w:basedOn w:val="NoList"/>
    <w:rsid w:val="006678B8"/>
    <w:pPr>
      <w:numPr>
        <w:numId w:val="10"/>
      </w:numPr>
    </w:pPr>
  </w:style>
  <w:style w:type="numbering" w:customStyle="1" w:styleId="StyleBulletedSymbolsymbolLeft025Hanging0252">
    <w:name w:val="Style Bulleted Symbol (symbol) Left:  0.25&quot; Hanging:  0.25&quot;2"/>
    <w:basedOn w:val="NoList"/>
    <w:rsid w:val="006678B8"/>
    <w:pPr>
      <w:numPr>
        <w:numId w:val="12"/>
      </w:numPr>
    </w:pPr>
  </w:style>
  <w:style w:type="character" w:customStyle="1" w:styleId="xapple-converted-space">
    <w:name w:val="x_apple-converted-space"/>
    <w:qFormat/>
    <w:rsid w:val="006678B8"/>
  </w:style>
  <w:style w:type="paragraph" w:customStyle="1" w:styleId="xlistparagraph">
    <w:name w:val="x_listparagraph"/>
    <w:basedOn w:val="Normal"/>
    <w:rsid w:val="006678B8"/>
    <w:pPr>
      <w:overflowPunct/>
      <w:autoSpaceDE/>
      <w:autoSpaceDN/>
      <w:adjustRightInd/>
      <w:spacing w:after="0"/>
      <w:jc w:val="left"/>
      <w:textAlignment w:val="auto"/>
    </w:pPr>
    <w:rPr>
      <w:rFonts w:ascii="Calibri" w:eastAsia="Calibri" w:hAnsi="Calibri" w:cs="Calibri"/>
      <w:sz w:val="22"/>
      <w:szCs w:val="22"/>
      <w:lang w:val="en-US"/>
    </w:rPr>
  </w:style>
  <w:style w:type="paragraph" w:customStyle="1" w:styleId="xa0">
    <w:name w:val="xa0"/>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eastAsia="zh-CN"/>
    </w:rPr>
  </w:style>
  <w:style w:type="character" w:customStyle="1" w:styleId="15">
    <w:name w:val="15"/>
    <w:rsid w:val="006678B8"/>
    <w:rPr>
      <w:rFonts w:ascii="Symbol" w:hAnsi="Symbol" w:hint="default"/>
      <w:b/>
      <w:bCs/>
    </w:rPr>
  </w:style>
  <w:style w:type="character" w:customStyle="1" w:styleId="B1Char">
    <w:name w:val="B1 Char"/>
    <w:qFormat/>
    <w:rsid w:val="006678B8"/>
    <w:rPr>
      <w:rFonts w:ascii="Times New Roman" w:hAnsi="Times New Roman"/>
      <w:lang w:val="en-GB"/>
    </w:rPr>
  </w:style>
  <w:style w:type="character" w:customStyle="1" w:styleId="mark5gnezsh2s">
    <w:name w:val="mark5gnezsh2s"/>
    <w:rsid w:val="006678B8"/>
  </w:style>
  <w:style w:type="character" w:customStyle="1" w:styleId="markca674dpc9">
    <w:name w:val="markca674dpc9"/>
    <w:rsid w:val="006678B8"/>
  </w:style>
  <w:style w:type="paragraph" w:customStyle="1" w:styleId="a00">
    <w:name w:val="a0"/>
    <w:basedOn w:val="Normal"/>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678B8"/>
    <w:rPr>
      <w:rFonts w:ascii="Calibri" w:hAnsi="Calibri" w:cs="Calibri"/>
    </w:rPr>
  </w:style>
  <w:style w:type="character" w:customStyle="1" w:styleId="xxxxxapple-converted-space">
    <w:name w:val="xxxxxapple-converted-space"/>
    <w:rsid w:val="006678B8"/>
  </w:style>
  <w:style w:type="character" w:customStyle="1" w:styleId="xxapple-converted-space">
    <w:name w:val="xxapple-converted-space"/>
    <w:rsid w:val="006678B8"/>
  </w:style>
  <w:style w:type="character" w:customStyle="1" w:styleId="xxxapple-converted-space">
    <w:name w:val="xxxapple-converted-space"/>
    <w:rsid w:val="006678B8"/>
  </w:style>
  <w:style w:type="paragraph" w:customStyle="1" w:styleId="figure">
    <w:name w:val="figure"/>
    <w:basedOn w:val="Normal"/>
    <w:next w:val="Normal"/>
    <w:qFormat/>
    <w:rsid w:val="006678B8"/>
    <w:pPr>
      <w:numPr>
        <w:numId w:val="13"/>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0maintext">
    <w:name w:val="x_x0maintext"/>
    <w:basedOn w:val="Normal"/>
    <w:uiPriority w:val="99"/>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xmsonormal">
    <w:name w:val="x_xxmsonormal"/>
    <w:basedOn w:val="Normal"/>
    <w:qFormat/>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6678B8"/>
  </w:style>
  <w:style w:type="character" w:customStyle="1" w:styleId="xxxxxxxxxxapple-converted-space">
    <w:name w:val="xxxxxxxxxxapple-converted-space"/>
    <w:rsid w:val="006678B8"/>
  </w:style>
  <w:style w:type="character" w:customStyle="1" w:styleId="xxxxxxxapple-converted-space">
    <w:name w:val="xxxxxxxapple-converted-space"/>
    <w:rsid w:val="006678B8"/>
  </w:style>
  <w:style w:type="character" w:customStyle="1" w:styleId="xxxxmarkuzf5ivend">
    <w:name w:val="x_xxxmarkuzf5ivend"/>
    <w:rsid w:val="006678B8"/>
  </w:style>
  <w:style w:type="paragraph" w:customStyle="1" w:styleId="Bulletedo1">
    <w:name w:val="Bulleted o 1"/>
    <w:basedOn w:val="Normal"/>
    <w:qFormat/>
    <w:rsid w:val="006678B8"/>
    <w:pPr>
      <w:numPr>
        <w:numId w:val="14"/>
      </w:numPr>
      <w:spacing w:line="259" w:lineRule="auto"/>
      <w:jc w:val="left"/>
    </w:pPr>
    <w:rPr>
      <w:lang w:val="en-US"/>
    </w:rPr>
  </w:style>
  <w:style w:type="paragraph" w:customStyle="1" w:styleId="discussionpoint">
    <w:name w:val="discussion point"/>
    <w:basedOn w:val="Normal"/>
    <w:link w:val="discussionpointChar"/>
    <w:qFormat/>
    <w:rsid w:val="006678B8"/>
    <w:pPr>
      <w:widowControl w:val="0"/>
      <w:kinsoku w:val="0"/>
      <w:spacing w:after="60" w:line="259" w:lineRule="auto"/>
      <w:outlineLvl w:val="4"/>
    </w:pPr>
    <w:rPr>
      <w:rFonts w:eastAsia="Batang"/>
      <w:snapToGrid w:val="0"/>
      <w:kern w:val="2"/>
      <w:szCs w:val="22"/>
    </w:rPr>
  </w:style>
  <w:style w:type="character" w:customStyle="1" w:styleId="discussionpointChar">
    <w:name w:val="discussion point Char"/>
    <w:link w:val="discussionpoint"/>
    <w:qFormat/>
    <w:rsid w:val="006678B8"/>
    <w:rPr>
      <w:rFonts w:ascii="Times New Roman" w:hAnsi="Times New Roman" w:cs="Times New Roman"/>
      <w:snapToGrid w:val="0"/>
      <w:kern w:val="2"/>
      <w:sz w:val="20"/>
      <w:lang w:val="en-GB"/>
    </w:rPr>
  </w:style>
  <w:style w:type="paragraph" w:customStyle="1" w:styleId="3GPPHeader">
    <w:name w:val="3GPP_Header"/>
    <w:basedOn w:val="BodyText"/>
    <w:qFormat/>
    <w:rsid w:val="006678B8"/>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6678B8"/>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6678B8"/>
    <w:pPr>
      <w:ind w:left="0"/>
      <w:contextualSpacing w:val="0"/>
      <w:jc w:val="left"/>
    </w:pPr>
    <w:rPr>
      <w:b/>
      <w:szCs w:val="21"/>
      <w:lang w:val="en-US"/>
    </w:rPr>
  </w:style>
  <w:style w:type="paragraph" w:customStyle="1" w:styleId="3GPPAgreements">
    <w:name w:val="3GPP Agreements"/>
    <w:basedOn w:val="Normal"/>
    <w:link w:val="3GPPAgreementsChar"/>
    <w:qFormat/>
    <w:rsid w:val="006678B8"/>
    <w:pPr>
      <w:numPr>
        <w:numId w:val="15"/>
      </w:numPr>
      <w:overflowPunct/>
      <w:snapToGrid w:val="0"/>
      <w:spacing w:after="120"/>
      <w:textAlignment w:val="auto"/>
    </w:pPr>
    <w:rPr>
      <w:sz w:val="22"/>
      <w:szCs w:val="22"/>
      <w:lang w:val="en-US"/>
    </w:rPr>
  </w:style>
  <w:style w:type="character" w:customStyle="1" w:styleId="3GPPAgreementsChar">
    <w:name w:val="3GPP Agreements Char"/>
    <w:link w:val="3GPPAgreements"/>
    <w:qFormat/>
    <w:rsid w:val="006678B8"/>
    <w:rPr>
      <w:rFonts w:ascii="Times New Roman" w:eastAsia="SimSun" w:hAnsi="Times New Roman" w:cs="Times New Roman"/>
      <w:lang w:val="en-US"/>
    </w:rPr>
  </w:style>
  <w:style w:type="paragraph" w:customStyle="1" w:styleId="3GPPText">
    <w:name w:val="3GPP Text"/>
    <w:basedOn w:val="Normal"/>
    <w:link w:val="3GPPTextChar"/>
    <w:qFormat/>
    <w:rsid w:val="006678B8"/>
    <w:pPr>
      <w:spacing w:before="120" w:after="120"/>
    </w:pPr>
    <w:rPr>
      <w:sz w:val="22"/>
      <w:lang w:val="en-US"/>
    </w:rPr>
  </w:style>
  <w:style w:type="character" w:customStyle="1" w:styleId="3GPPTextChar">
    <w:name w:val="3GPP Text Char"/>
    <w:link w:val="3GPPText"/>
    <w:qFormat/>
    <w:rsid w:val="006678B8"/>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678B8"/>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NOChar1">
    <w:name w:val="NO Char1"/>
    <w:qFormat/>
    <w:locked/>
    <w:rsid w:val="006678B8"/>
    <w:rPr>
      <w:rFonts w:ascii="Times New Roman" w:hAnsi="Times New Roman"/>
      <w:lang w:val="en-GB"/>
    </w:rPr>
  </w:style>
  <w:style w:type="paragraph" w:customStyle="1" w:styleId="62">
    <w:name w:val="标题 62"/>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a2">
    <w:name w:val="未处理的提及"/>
    <w:uiPriority w:val="99"/>
    <w:semiHidden/>
    <w:unhideWhenUsed/>
    <w:rsid w:val="006678B8"/>
    <w:rPr>
      <w:color w:val="605E5C"/>
      <w:shd w:val="clear" w:color="auto" w:fill="E1DFDD"/>
    </w:rPr>
  </w:style>
  <w:style w:type="paragraph" w:customStyle="1" w:styleId="51">
    <w:name w:val="标题 51"/>
    <w:basedOn w:val="Normal"/>
    <w:rsid w:val="006678B8"/>
    <w:pPr>
      <w:keepNext/>
      <w:tabs>
        <w:tab w:val="left" w:pos="1008"/>
      </w:tabs>
      <w:overflowPunct/>
      <w:autoSpaceDE/>
      <w:autoSpaceDN/>
      <w:adjustRightInd/>
      <w:spacing w:before="240" w:after="60"/>
      <w:ind w:left="1008" w:hanging="1008"/>
      <w:jc w:val="left"/>
      <w:textAlignment w:val="auto"/>
    </w:pPr>
    <w:rPr>
      <w:rFonts w:ascii="Arial" w:eastAsia="Batang" w:hAnsi="Arial"/>
      <w:lang w:val="en-US" w:eastAsia="ja-JP"/>
    </w:rPr>
  </w:style>
  <w:style w:type="paragraph" w:customStyle="1" w:styleId="81">
    <w:name w:val="标题 81"/>
    <w:basedOn w:val="Normal"/>
    <w:rsid w:val="006678B8"/>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6678B8"/>
    <w:pPr>
      <w:tabs>
        <w:tab w:val="left"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ZG">
    <w:name w:val="ZG"/>
    <w:qFormat/>
    <w:rsid w:val="006678B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678B8"/>
    <w:pPr>
      <w:spacing w:after="0" w:line="240" w:lineRule="auto"/>
    </w:pPr>
    <w:rPr>
      <w:rFonts w:ascii="Calibri" w:eastAsia="DengXian" w:hAnsi="Calibri"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msoins0">
    <w:name w:val="msoins"/>
    <w:qFormat/>
    <w:rsid w:val="006678B8"/>
  </w:style>
  <w:style w:type="paragraph" w:styleId="TableofFigures">
    <w:name w:val="table of figures"/>
    <w:basedOn w:val="Normal"/>
    <w:next w:val="Normal"/>
    <w:uiPriority w:val="99"/>
    <w:unhideWhenUsed/>
    <w:qFormat/>
    <w:rsid w:val="006678B8"/>
    <w:pPr>
      <w:tabs>
        <w:tab w:val="left" w:pos="1080"/>
        <w:tab w:val="left" w:pos="1411"/>
      </w:tabs>
      <w:overflowPunct/>
      <w:autoSpaceDE/>
      <w:autoSpaceDN/>
      <w:adjustRightInd/>
      <w:spacing w:after="0"/>
      <w:textAlignment w:val="auto"/>
    </w:pPr>
    <w:rPr>
      <w:rFonts w:ascii="Calibri" w:eastAsia="Calibri" w:hAnsi="Calibri"/>
      <w:b/>
      <w:bCs/>
      <w:sz w:val="24"/>
      <w:szCs w:val="24"/>
      <w:lang w:val="en-US"/>
    </w:rPr>
  </w:style>
  <w:style w:type="character" w:customStyle="1" w:styleId="ProposalChar">
    <w:name w:val="Proposal Char"/>
    <w:link w:val="Proposal"/>
    <w:qFormat/>
    <w:rsid w:val="006678B8"/>
    <w:rPr>
      <w:rFonts w:ascii="Times New Roman" w:eastAsia="Times New Roman" w:hAnsi="Times New Roman" w:cs="Times New Roman"/>
      <w:b/>
      <w:bCs/>
      <w:sz w:val="20"/>
      <w:szCs w:val="20"/>
      <w:lang w:val="en-GB" w:eastAsia="zh-CN"/>
    </w:rPr>
  </w:style>
  <w:style w:type="character" w:customStyle="1" w:styleId="3">
    <w:name w:val="見出し 3 (文字)"/>
    <w:aliases w:val="Underrubrik2 (文字),H3 (文字),no break (文字),Memo Heading 3 (文字)"/>
    <w:locked/>
    <w:rsid w:val="006678B8"/>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6678B8"/>
    <w:rPr>
      <w:rFonts w:ascii="MS Gothic" w:eastAsia="MS Gothic" w:hAnsi="MS Gothic"/>
    </w:rPr>
  </w:style>
  <w:style w:type="paragraph" w:customStyle="1" w:styleId="TAN">
    <w:name w:val="TAN"/>
    <w:basedOn w:val="Normal"/>
    <w:qFormat/>
    <w:rsid w:val="006678B8"/>
    <w:pPr>
      <w:keepNext/>
      <w:overflowPunct/>
      <w:autoSpaceDE/>
      <w:autoSpaceDN/>
      <w:adjustRightInd/>
      <w:spacing w:after="0"/>
      <w:ind w:left="851" w:hanging="851"/>
      <w:jc w:val="left"/>
      <w:textAlignment w:val="auto"/>
    </w:pPr>
    <w:rPr>
      <w:rFonts w:ascii="Arial" w:eastAsia="Malgun Gothic" w:hAnsi="Arial" w:cs="Arial"/>
      <w:sz w:val="18"/>
      <w:szCs w:val="18"/>
      <w:lang w:val="en-US"/>
    </w:rPr>
  </w:style>
  <w:style w:type="paragraph" w:customStyle="1" w:styleId="paragraph0">
    <w:name w:val="paragraph"/>
    <w:basedOn w:val="Normal"/>
    <w:uiPriority w:val="99"/>
    <w:qFormat/>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normaltextrun">
    <w:name w:val="normaltextrun"/>
    <w:qFormat/>
    <w:rsid w:val="006678B8"/>
  </w:style>
  <w:style w:type="character" w:customStyle="1" w:styleId="eop">
    <w:name w:val="eop"/>
    <w:qFormat/>
    <w:rsid w:val="006678B8"/>
  </w:style>
  <w:style w:type="character" w:customStyle="1" w:styleId="ListParagraphChar2">
    <w:name w:val="List Paragraph Char2"/>
    <w:uiPriority w:val="34"/>
    <w:qFormat/>
    <w:rsid w:val="006678B8"/>
    <w:rPr>
      <w:rFonts w:ascii="Calibri" w:eastAsia="Calibri" w:hAnsi="Calibri" w:cs="Times New Roman"/>
      <w:kern w:val="0"/>
      <w:sz w:val="22"/>
      <w:lang w:eastAsia="en-US"/>
    </w:rPr>
  </w:style>
  <w:style w:type="paragraph" w:customStyle="1" w:styleId="EW">
    <w:name w:val="EW"/>
    <w:basedOn w:val="Normal"/>
    <w:qFormat/>
    <w:rsid w:val="006678B8"/>
    <w:pPr>
      <w:keepLines/>
      <w:spacing w:after="0" w:line="259" w:lineRule="auto"/>
      <w:ind w:left="1702" w:hanging="1418"/>
    </w:pPr>
    <w:rPr>
      <w:lang w:val="en-US"/>
    </w:rPr>
  </w:style>
  <w:style w:type="paragraph" w:customStyle="1" w:styleId="LGTdoc">
    <w:name w:val="LGTdoc_소제목"/>
    <w:basedOn w:val="LGTdoc0"/>
    <w:qFormat/>
    <w:rsid w:val="006678B8"/>
    <w:pPr>
      <w:numPr>
        <w:numId w:val="17"/>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6678B8"/>
    <w:pPr>
      <w:numPr>
        <w:numId w:val="18"/>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6678B8"/>
    <w:pPr>
      <w:numPr>
        <w:numId w:val="3"/>
      </w:numPr>
      <w:overflowPunct/>
      <w:autoSpaceDE/>
      <w:autoSpaceDN/>
      <w:adjustRightInd/>
      <w:spacing w:after="0"/>
      <w:contextualSpacing/>
      <w:jc w:val="left"/>
      <w:textAlignment w:val="auto"/>
    </w:pPr>
    <w:rPr>
      <w:rFonts w:ascii="Times" w:eastAsia="Batang" w:hAnsi="Times"/>
      <w:szCs w:val="24"/>
    </w:rPr>
  </w:style>
  <w:style w:type="table" w:customStyle="1" w:styleId="TableGrid3">
    <w:name w:val="TableGrid3"/>
    <w:basedOn w:val="TableNormal"/>
    <w:next w:val="TableGrid"/>
    <w:uiPriority w:val="39"/>
    <w:qFormat/>
    <w:rsid w:val="006678B8"/>
    <w:pPr>
      <w:spacing w:after="0" w:line="240" w:lineRule="auto"/>
    </w:pPr>
    <w:rPr>
      <w:rFonts w:ascii="Calibri" w:eastAsia="SimSun" w:hAnsi="Calibri" w:cs="Arial"/>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6678B8"/>
    <w:pPr>
      <w:numPr>
        <w:numId w:val="19"/>
      </w:numPr>
      <w:tabs>
        <w:tab w:val="left" w:pos="3267"/>
      </w:tabs>
      <w:overflowPunct/>
      <w:autoSpaceDE/>
      <w:autoSpaceDN/>
      <w:adjustRightInd/>
      <w:spacing w:line="259" w:lineRule="auto"/>
      <w:jc w:val="both"/>
      <w:textAlignment w:val="auto"/>
    </w:pPr>
    <w:rPr>
      <w:rFonts w:eastAsia="PMingLiU"/>
      <w:sz w:val="36"/>
    </w:rPr>
  </w:style>
  <w:style w:type="paragraph" w:customStyle="1" w:styleId="Reference">
    <w:name w:val="Reference"/>
    <w:basedOn w:val="BodyText"/>
    <w:qFormat/>
    <w:rsid w:val="006678B8"/>
    <w:pPr>
      <w:numPr>
        <w:numId w:val="20"/>
      </w:numPr>
      <w:tabs>
        <w:tab w:val="clear" w:pos="567"/>
        <w:tab w:val="left" w:pos="720"/>
      </w:tabs>
      <w:snapToGrid w:val="0"/>
      <w:spacing w:after="120" w:line="259" w:lineRule="auto"/>
      <w:ind w:left="720" w:hanging="360"/>
      <w:jc w:val="both"/>
    </w:pPr>
    <w:rPr>
      <w:rFonts w:ascii="Arial" w:eastAsia="Batang" w:hAnsi="Arial" w:cs="Arial"/>
      <w:lang w:val="en-US"/>
    </w:rPr>
  </w:style>
  <w:style w:type="paragraph" w:customStyle="1" w:styleId="H6">
    <w:name w:val="H6"/>
    <w:basedOn w:val="Heading5"/>
    <w:next w:val="Normal"/>
    <w:qFormat/>
    <w:rsid w:val="006678B8"/>
    <w:pPr>
      <w:keepLines/>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iCs w:val="0"/>
      <w:sz w:val="20"/>
      <w:szCs w:val="20"/>
      <w:lang w:eastAsia="en-US"/>
    </w:rPr>
  </w:style>
  <w:style w:type="paragraph" w:styleId="List3">
    <w:name w:val="List 3"/>
    <w:basedOn w:val="List2"/>
    <w:uiPriority w:val="99"/>
    <w:qFormat/>
    <w:rsid w:val="006678B8"/>
    <w:pPr>
      <w:overflowPunct w:val="0"/>
      <w:autoSpaceDE w:val="0"/>
      <w:autoSpaceDN w:val="0"/>
      <w:adjustRightInd w:val="0"/>
      <w:spacing w:after="180" w:line="259" w:lineRule="auto"/>
      <w:ind w:left="1135" w:hanging="284"/>
      <w:textAlignment w:val="baseline"/>
    </w:pPr>
    <w:rPr>
      <w:rFonts w:ascii="Times New Roman" w:eastAsia="SimSun" w:hAnsi="Times New Roman"/>
      <w:szCs w:val="20"/>
    </w:rPr>
  </w:style>
  <w:style w:type="paragraph" w:styleId="ListBullet4">
    <w:name w:val="List Bullet 4"/>
    <w:basedOn w:val="ListBullet3"/>
    <w:qFormat/>
    <w:rsid w:val="006678B8"/>
    <w:pPr>
      <w:ind w:left="1418"/>
    </w:pPr>
  </w:style>
  <w:style w:type="paragraph" w:styleId="ListBullet3">
    <w:name w:val="List Bullet 3"/>
    <w:basedOn w:val="ListBullet2"/>
    <w:qFormat/>
    <w:rsid w:val="006678B8"/>
    <w:pPr>
      <w:ind w:left="1135"/>
    </w:pPr>
  </w:style>
  <w:style w:type="paragraph" w:styleId="ListBullet2">
    <w:name w:val="List Bullet 2"/>
    <w:basedOn w:val="ListBullet"/>
    <w:qFormat/>
    <w:rsid w:val="006678B8"/>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6678B8"/>
    <w:pPr>
      <w:spacing w:line="259" w:lineRule="auto"/>
      <w:jc w:val="left"/>
    </w:pPr>
    <w:rPr>
      <w:i/>
    </w:rPr>
  </w:style>
  <w:style w:type="character" w:customStyle="1" w:styleId="BodyText3Char">
    <w:name w:val="Body Text 3 Char"/>
    <w:basedOn w:val="DefaultParagraphFont"/>
    <w:link w:val="BodyText3"/>
    <w:qFormat/>
    <w:rsid w:val="006678B8"/>
    <w:rPr>
      <w:rFonts w:ascii="Times New Roman" w:eastAsia="SimSun" w:hAnsi="Times New Roman" w:cs="Times New Roman"/>
      <w:i/>
      <w:sz w:val="20"/>
      <w:szCs w:val="20"/>
      <w:lang w:val="en-GB"/>
    </w:rPr>
  </w:style>
  <w:style w:type="paragraph" w:styleId="ListBullet5">
    <w:name w:val="List Bullet 5"/>
    <w:basedOn w:val="ListBullet4"/>
    <w:qFormat/>
    <w:rsid w:val="006678B8"/>
    <w:pPr>
      <w:ind w:left="1702"/>
    </w:pPr>
  </w:style>
  <w:style w:type="paragraph" w:styleId="Subtitle">
    <w:name w:val="Subtitle"/>
    <w:basedOn w:val="Normal"/>
    <w:next w:val="Normal"/>
    <w:link w:val="SubtitleChar"/>
    <w:qFormat/>
    <w:rsid w:val="006678B8"/>
    <w:pPr>
      <w:spacing w:after="60" w:line="259" w:lineRule="auto"/>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qFormat/>
    <w:rsid w:val="006678B8"/>
    <w:rPr>
      <w:rFonts w:ascii="Cambria" w:eastAsia="Times New Roman" w:hAnsi="Cambria" w:cs="Times New Roman"/>
      <w:sz w:val="24"/>
      <w:szCs w:val="24"/>
      <w:lang w:val="en-GB" w:eastAsia="zh-CN"/>
    </w:rPr>
  </w:style>
  <w:style w:type="paragraph" w:styleId="List5">
    <w:name w:val="List 5"/>
    <w:basedOn w:val="List4"/>
    <w:qFormat/>
    <w:rsid w:val="006678B8"/>
    <w:pPr>
      <w:ind w:left="1702"/>
    </w:pPr>
  </w:style>
  <w:style w:type="paragraph" w:styleId="List4">
    <w:name w:val="List 4"/>
    <w:basedOn w:val="List3"/>
    <w:qFormat/>
    <w:rsid w:val="006678B8"/>
    <w:pPr>
      <w:ind w:left="1418"/>
    </w:pPr>
  </w:style>
  <w:style w:type="paragraph" w:styleId="Index2">
    <w:name w:val="index 2"/>
    <w:basedOn w:val="Index1"/>
    <w:next w:val="Normal"/>
    <w:semiHidden/>
    <w:qFormat/>
    <w:rsid w:val="006678B8"/>
    <w:pPr>
      <w:spacing w:line="259" w:lineRule="auto"/>
      <w:ind w:left="284"/>
    </w:pPr>
    <w:rPr>
      <w:rFonts w:eastAsia="SimSun"/>
      <w:lang w:eastAsia="en-US"/>
    </w:rPr>
  </w:style>
  <w:style w:type="table" w:styleId="DarkList-Accent6">
    <w:name w:val="Dark List Accent 6"/>
    <w:basedOn w:val="TableNormal"/>
    <w:uiPriority w:val="70"/>
    <w:qFormat/>
    <w:rsid w:val="006678B8"/>
    <w:pPr>
      <w:spacing w:after="0" w:line="240" w:lineRule="auto"/>
    </w:pPr>
    <w:rPr>
      <w:rFonts w:ascii="CG Times (WN)" w:eastAsia="SimSun" w:hAnsi="CG Times (WN)" w:cs="Times New Roman"/>
      <w:color w:val="FFFFFF"/>
      <w:sz w:val="20"/>
      <w:szCs w:val="20"/>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6678B8"/>
  </w:style>
  <w:style w:type="character" w:styleId="FootnoteReference">
    <w:name w:val="footnote reference"/>
    <w:qFormat/>
    <w:rsid w:val="006678B8"/>
    <w:rPr>
      <w:b/>
      <w:position w:val="6"/>
      <w:sz w:val="16"/>
    </w:rPr>
  </w:style>
  <w:style w:type="paragraph" w:customStyle="1" w:styleId="ZT">
    <w:name w:val="ZT"/>
    <w:uiPriority w:val="99"/>
    <w:qFormat/>
    <w:rsid w:val="006678B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rPr>
  </w:style>
  <w:style w:type="paragraph" w:customStyle="1" w:styleId="ZH">
    <w:name w:val="ZH"/>
    <w:qFormat/>
    <w:rsid w:val="006678B8"/>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sz w:val="20"/>
      <w:szCs w:val="20"/>
      <w:lang w:val="en-US"/>
    </w:rPr>
  </w:style>
  <w:style w:type="paragraph" w:customStyle="1" w:styleId="TT">
    <w:name w:val="TT"/>
    <w:basedOn w:val="Heading1"/>
    <w:next w:val="Normal"/>
    <w:qFormat/>
    <w:rsid w:val="006678B8"/>
    <w:pPr>
      <w:spacing w:line="259" w:lineRule="auto"/>
      <w:outlineLvl w:val="9"/>
    </w:pPr>
    <w:rPr>
      <w:sz w:val="36"/>
    </w:rPr>
  </w:style>
  <w:style w:type="paragraph" w:customStyle="1" w:styleId="TF">
    <w:name w:val="TF"/>
    <w:basedOn w:val="TH"/>
    <w:uiPriority w:val="99"/>
    <w:qFormat/>
    <w:rsid w:val="006678B8"/>
    <w:pPr>
      <w:keepNext w:val="0"/>
      <w:overflowPunct w:val="0"/>
      <w:autoSpaceDE w:val="0"/>
      <w:autoSpaceDN w:val="0"/>
      <w:adjustRightInd w:val="0"/>
      <w:spacing w:before="0" w:after="240" w:line="259" w:lineRule="auto"/>
      <w:textAlignment w:val="baseline"/>
    </w:pPr>
    <w:rPr>
      <w:rFonts w:eastAsia="SimSun" w:cs="Times New Roman"/>
      <w:sz w:val="20"/>
      <w:szCs w:val="20"/>
      <w:lang w:val="en-GB"/>
    </w:rPr>
  </w:style>
  <w:style w:type="paragraph" w:customStyle="1" w:styleId="EX">
    <w:name w:val="EX"/>
    <w:basedOn w:val="Normal"/>
    <w:qFormat/>
    <w:rsid w:val="006678B8"/>
    <w:pPr>
      <w:keepLines/>
      <w:spacing w:line="259" w:lineRule="auto"/>
      <w:ind w:left="1702" w:hanging="1418"/>
      <w:jc w:val="left"/>
    </w:pPr>
  </w:style>
  <w:style w:type="paragraph" w:customStyle="1" w:styleId="FP">
    <w:name w:val="FP"/>
    <w:basedOn w:val="Normal"/>
    <w:qFormat/>
    <w:rsid w:val="006678B8"/>
    <w:pPr>
      <w:spacing w:after="0" w:line="259" w:lineRule="auto"/>
      <w:jc w:val="left"/>
    </w:pPr>
  </w:style>
  <w:style w:type="paragraph" w:customStyle="1" w:styleId="LD">
    <w:name w:val="LD"/>
    <w:qFormat/>
    <w:rsid w:val="006678B8"/>
    <w:pPr>
      <w:keepNext/>
      <w:keepLines/>
      <w:overflowPunct w:val="0"/>
      <w:autoSpaceDE w:val="0"/>
      <w:autoSpaceDN w:val="0"/>
      <w:adjustRightInd w:val="0"/>
      <w:spacing w:line="180" w:lineRule="exact"/>
      <w:textAlignment w:val="baseline"/>
    </w:pPr>
    <w:rPr>
      <w:rFonts w:ascii="Courier New" w:eastAsia="SimSun" w:hAnsi="Courier New" w:cs="Times New Roman"/>
      <w:sz w:val="20"/>
      <w:szCs w:val="20"/>
      <w:lang w:val="en-US"/>
    </w:rPr>
  </w:style>
  <w:style w:type="paragraph" w:customStyle="1" w:styleId="NW">
    <w:name w:val="NW"/>
    <w:basedOn w:val="NO"/>
    <w:qFormat/>
    <w:rsid w:val="006678B8"/>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6678B8"/>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TAR">
    <w:name w:val="TAR"/>
    <w:basedOn w:val="TAL"/>
    <w:qFormat/>
    <w:rsid w:val="006678B8"/>
    <w:pPr>
      <w:overflowPunct w:val="0"/>
      <w:autoSpaceDE w:val="0"/>
      <w:autoSpaceDN w:val="0"/>
      <w:adjustRightInd w:val="0"/>
      <w:spacing w:line="259" w:lineRule="auto"/>
      <w:jc w:val="right"/>
      <w:textAlignment w:val="baseline"/>
    </w:pPr>
  </w:style>
  <w:style w:type="paragraph" w:customStyle="1" w:styleId="ZA">
    <w:name w:val="ZA"/>
    <w:qFormat/>
    <w:rsid w:val="006678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szCs w:val="20"/>
      <w:lang w:val="en-US"/>
    </w:rPr>
  </w:style>
  <w:style w:type="paragraph" w:customStyle="1" w:styleId="ZB">
    <w:name w:val="ZB"/>
    <w:qFormat/>
    <w:rsid w:val="006678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sz w:val="20"/>
      <w:szCs w:val="20"/>
      <w:lang w:val="en-US"/>
    </w:rPr>
  </w:style>
  <w:style w:type="paragraph" w:customStyle="1" w:styleId="ZD">
    <w:name w:val="ZD"/>
    <w:qFormat/>
    <w:rsid w:val="006678B8"/>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szCs w:val="20"/>
      <w:lang w:val="en-US"/>
    </w:rPr>
  </w:style>
  <w:style w:type="paragraph" w:customStyle="1" w:styleId="ZU">
    <w:name w:val="ZU"/>
    <w:qFormat/>
    <w:rsid w:val="006678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sz w:val="20"/>
      <w:szCs w:val="20"/>
      <w:lang w:val="en-US"/>
    </w:rPr>
  </w:style>
  <w:style w:type="paragraph" w:customStyle="1" w:styleId="ZV">
    <w:name w:val="ZV"/>
    <w:basedOn w:val="ZU"/>
    <w:qFormat/>
    <w:rsid w:val="006678B8"/>
    <w:pPr>
      <w:framePr w:wrap="notBeside" w:y="16161"/>
    </w:pPr>
  </w:style>
  <w:style w:type="character" w:customStyle="1" w:styleId="ZGSM">
    <w:name w:val="ZGSM"/>
    <w:qFormat/>
    <w:rsid w:val="006678B8"/>
  </w:style>
  <w:style w:type="paragraph" w:customStyle="1" w:styleId="EditorsNote">
    <w:name w:val="Editor's Note"/>
    <w:basedOn w:val="NO"/>
    <w:qFormat/>
    <w:rsid w:val="006678B8"/>
    <w:pPr>
      <w:overflowPunct w:val="0"/>
      <w:autoSpaceDE w:val="0"/>
      <w:autoSpaceDN w:val="0"/>
      <w:adjustRightInd w:val="0"/>
      <w:spacing w:after="180" w:line="259" w:lineRule="auto"/>
      <w:textAlignment w:val="baseline"/>
    </w:pPr>
    <w:rPr>
      <w:rFonts w:eastAsia="SimSun"/>
      <w:color w:val="FF0000"/>
      <w:sz w:val="20"/>
    </w:rPr>
  </w:style>
  <w:style w:type="paragraph" w:customStyle="1" w:styleId="B5">
    <w:name w:val="B5"/>
    <w:basedOn w:val="List5"/>
    <w:link w:val="B5Char"/>
    <w:qFormat/>
    <w:rsid w:val="006678B8"/>
  </w:style>
  <w:style w:type="paragraph" w:customStyle="1" w:styleId="ZTD">
    <w:name w:val="ZTD"/>
    <w:basedOn w:val="ZB"/>
    <w:qFormat/>
    <w:rsid w:val="006678B8"/>
    <w:pPr>
      <w:framePr w:hRule="auto" w:wrap="notBeside" w:y="852"/>
    </w:pPr>
    <w:rPr>
      <w:i w:val="0"/>
      <w:sz w:val="40"/>
    </w:rPr>
  </w:style>
  <w:style w:type="character" w:customStyle="1" w:styleId="MTEquationSection">
    <w:name w:val="MTEquationSection"/>
    <w:qFormat/>
    <w:rsid w:val="006678B8"/>
    <w:rPr>
      <w:rFonts w:ascii="Arial" w:hAnsi="Arial"/>
      <w:color w:val="FF0000"/>
      <w:sz w:val="24"/>
    </w:rPr>
  </w:style>
  <w:style w:type="paragraph" w:customStyle="1" w:styleId="text">
    <w:name w:val="text"/>
    <w:basedOn w:val="Normal"/>
    <w:link w:val="textChar"/>
    <w:qFormat/>
    <w:rsid w:val="006678B8"/>
    <w:pPr>
      <w:spacing w:after="240" w:line="259" w:lineRule="auto"/>
    </w:pPr>
    <w:rPr>
      <w:sz w:val="24"/>
      <w:lang w:val="en-US" w:eastAsia="zh-CN"/>
    </w:rPr>
  </w:style>
  <w:style w:type="paragraph" w:customStyle="1" w:styleId="Equation">
    <w:name w:val="Equation"/>
    <w:basedOn w:val="Normal"/>
    <w:next w:val="Normal"/>
    <w:qFormat/>
    <w:rsid w:val="006678B8"/>
    <w:pPr>
      <w:tabs>
        <w:tab w:val="right" w:pos="10206"/>
      </w:tabs>
      <w:spacing w:after="220" w:line="259" w:lineRule="auto"/>
      <w:ind w:left="1298"/>
      <w:jc w:val="left"/>
    </w:pPr>
    <w:rPr>
      <w:rFonts w:ascii="Arial" w:hAnsi="Arial"/>
      <w:sz w:val="22"/>
      <w:lang w:val="en-US" w:eastAsia="zh-CN"/>
    </w:rPr>
  </w:style>
  <w:style w:type="paragraph" w:customStyle="1" w:styleId="11BodyText">
    <w:name w:val="11 BodyText"/>
    <w:basedOn w:val="Normal"/>
    <w:qFormat/>
    <w:rsid w:val="006678B8"/>
    <w:pPr>
      <w:spacing w:after="220" w:line="259" w:lineRule="auto"/>
      <w:ind w:left="1298"/>
      <w:jc w:val="left"/>
    </w:pPr>
    <w:rPr>
      <w:rFonts w:ascii="Arial" w:hAnsi="Arial"/>
      <w:sz w:val="22"/>
      <w:lang w:val="en-US"/>
    </w:rPr>
  </w:style>
  <w:style w:type="paragraph" w:customStyle="1" w:styleId="table">
    <w:name w:val="table"/>
    <w:basedOn w:val="text"/>
    <w:next w:val="text"/>
    <w:qFormat/>
    <w:rsid w:val="006678B8"/>
    <w:pPr>
      <w:spacing w:after="0"/>
      <w:jc w:val="center"/>
    </w:pPr>
    <w:rPr>
      <w:sz w:val="20"/>
    </w:rPr>
  </w:style>
  <w:style w:type="paragraph" w:customStyle="1" w:styleId="bodyCharCharChar">
    <w:name w:val="body Char Char Char"/>
    <w:basedOn w:val="Normal"/>
    <w:qFormat/>
    <w:rsid w:val="006678B8"/>
    <w:pPr>
      <w:tabs>
        <w:tab w:val="left" w:pos="2160"/>
      </w:tabs>
      <w:spacing w:before="120" w:after="120" w:line="280" w:lineRule="atLeast"/>
    </w:pPr>
    <w:rPr>
      <w:rFonts w:ascii="New York" w:hAnsi="New York"/>
      <w:sz w:val="24"/>
      <w:lang w:val="en-US"/>
    </w:rPr>
  </w:style>
  <w:style w:type="paragraph" w:customStyle="1" w:styleId="body">
    <w:name w:val="body"/>
    <w:basedOn w:val="Normal"/>
    <w:qFormat/>
    <w:rsid w:val="006678B8"/>
    <w:pPr>
      <w:tabs>
        <w:tab w:val="left" w:pos="2160"/>
      </w:tabs>
      <w:spacing w:before="120" w:after="120" w:line="280" w:lineRule="atLeast"/>
    </w:pPr>
    <w:rPr>
      <w:rFonts w:ascii="New York" w:hAnsi="New York"/>
      <w:sz w:val="24"/>
      <w:lang w:val="en-US"/>
    </w:rPr>
  </w:style>
  <w:style w:type="character" w:customStyle="1" w:styleId="CharChar3">
    <w:name w:val="Char Char3"/>
    <w:qFormat/>
    <w:rsid w:val="006678B8"/>
    <w:rPr>
      <w:rFonts w:ascii="Arial" w:hAnsi="Arial"/>
      <w:sz w:val="36"/>
      <w:lang w:val="en-GB" w:eastAsia="en-US" w:bidi="ar-SA"/>
    </w:rPr>
  </w:style>
  <w:style w:type="character" w:customStyle="1" w:styleId="CharChar2">
    <w:name w:val="Char Char2"/>
    <w:qFormat/>
    <w:rsid w:val="006678B8"/>
    <w:rPr>
      <w:rFonts w:ascii="Arial" w:hAnsi="Arial"/>
      <w:sz w:val="32"/>
      <w:lang w:val="en-GB" w:eastAsia="en-US" w:bidi="ar-SA"/>
    </w:rPr>
  </w:style>
  <w:style w:type="character" w:customStyle="1" w:styleId="CharChar1">
    <w:name w:val="Char Char1"/>
    <w:qFormat/>
    <w:rsid w:val="006678B8"/>
    <w:rPr>
      <w:rFonts w:ascii="Arial" w:hAnsi="Arial"/>
      <w:sz w:val="28"/>
      <w:lang w:val="en-GB" w:eastAsia="en-US" w:bidi="ar-SA"/>
    </w:rPr>
  </w:style>
  <w:style w:type="character" w:customStyle="1" w:styleId="h4CharChar">
    <w:name w:val="h4 Char Char"/>
    <w:qFormat/>
    <w:rsid w:val="006678B8"/>
    <w:rPr>
      <w:rFonts w:ascii="Arial" w:hAnsi="Arial"/>
      <w:sz w:val="24"/>
      <w:lang w:val="en-GB" w:eastAsia="en-US" w:bidi="ar-SA"/>
    </w:rPr>
  </w:style>
  <w:style w:type="character" w:customStyle="1" w:styleId="CharChar">
    <w:name w:val="Char Char"/>
    <w:qFormat/>
    <w:rsid w:val="006678B8"/>
    <w:rPr>
      <w:rFonts w:ascii="Arial" w:hAnsi="Arial"/>
      <w:sz w:val="22"/>
      <w:lang w:val="en-GB" w:eastAsia="en-US" w:bidi="ar-SA"/>
    </w:rPr>
  </w:style>
  <w:style w:type="paragraph" w:customStyle="1" w:styleId="Revision1">
    <w:name w:val="Revision1"/>
    <w:hidden/>
    <w:uiPriority w:val="99"/>
    <w:semiHidden/>
    <w:qFormat/>
    <w:rsid w:val="006678B8"/>
    <w:rPr>
      <w:rFonts w:ascii="Times New Roman" w:eastAsia="SimSun" w:hAnsi="Times New Roman" w:cs="Times New Roman"/>
      <w:sz w:val="20"/>
      <w:szCs w:val="20"/>
      <w:lang w:val="en-GB"/>
    </w:rPr>
  </w:style>
  <w:style w:type="paragraph" w:customStyle="1" w:styleId="a4">
    <w:name w:val="样式 页眉"/>
    <w:basedOn w:val="Header"/>
    <w:link w:val="Char"/>
    <w:qFormat/>
    <w:rsid w:val="006678B8"/>
    <w:pPr>
      <w:spacing w:after="160" w:line="259" w:lineRule="auto"/>
    </w:pPr>
    <w:rPr>
      <w:rFonts w:eastAsia="Arial"/>
      <w:bCs/>
      <w:noProof w:val="0"/>
      <w:sz w:val="22"/>
      <w:lang w:val="en-GB"/>
    </w:rPr>
  </w:style>
  <w:style w:type="character" w:customStyle="1" w:styleId="Char">
    <w:name w:val="样式 页眉 Char"/>
    <w:link w:val="a4"/>
    <w:qFormat/>
    <w:rsid w:val="006678B8"/>
    <w:rPr>
      <w:rFonts w:ascii="Arial" w:eastAsia="Arial" w:hAnsi="Arial" w:cs="Times New Roman"/>
      <w:b/>
      <w:bCs/>
      <w:szCs w:val="20"/>
      <w:lang w:val="en-GB"/>
    </w:rPr>
  </w:style>
  <w:style w:type="paragraph" w:customStyle="1" w:styleId="StatementHeading">
    <w:name w:val="Statement Heading"/>
    <w:basedOn w:val="Normal"/>
    <w:next w:val="StatementBody"/>
    <w:qFormat/>
    <w:rsid w:val="006678B8"/>
    <w:pPr>
      <w:keepNext/>
      <w:overflowPunct/>
      <w:autoSpaceDE/>
      <w:autoSpaceDN/>
      <w:adjustRightInd/>
      <w:spacing w:before="100" w:beforeAutospacing="1" w:after="0" w:line="259" w:lineRule="auto"/>
      <w:ind w:left="601" w:hanging="601"/>
      <w:jc w:val="left"/>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6678B8"/>
    <w:pPr>
      <w:spacing w:line="259" w:lineRule="auto"/>
      <w:jc w:val="left"/>
    </w:pPr>
  </w:style>
  <w:style w:type="paragraph" w:customStyle="1" w:styleId="equation0">
    <w:name w:val="equation"/>
    <w:basedOn w:val="Normal"/>
    <w:uiPriority w:val="99"/>
    <w:qFormat/>
    <w:rsid w:val="006678B8"/>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6678B8"/>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6678B8"/>
    <w:pPr>
      <w:jc w:val="both"/>
    </w:pPr>
    <w:rPr>
      <w:rFonts w:ascii="Times New Roman" w:eastAsia="Times New Roman" w:hAnsi="Times New Roman" w:cs="Times New Roman"/>
      <w:sz w:val="16"/>
      <w:szCs w:val="16"/>
      <w:lang w:val="en-US"/>
    </w:rPr>
  </w:style>
  <w:style w:type="paragraph" w:customStyle="1" w:styleId="NormalsmallspacingBold">
    <w:name w:val="Normal + small spacing + Bold"/>
    <w:basedOn w:val="Normal"/>
    <w:qFormat/>
    <w:rsid w:val="006678B8"/>
    <w:pPr>
      <w:spacing w:before="40" w:after="40" w:line="259" w:lineRule="auto"/>
      <w:jc w:val="left"/>
      <w:textAlignment w:val="auto"/>
    </w:pPr>
    <w:rPr>
      <w:rFonts w:eastAsia="Times New Roman"/>
      <w:b/>
      <w:bCs/>
    </w:rPr>
  </w:style>
  <w:style w:type="paragraph" w:customStyle="1" w:styleId="CharCharCharCharCharChar1CharChar">
    <w:name w:val="Char Char Char Char Char Char1 Char Char"/>
    <w:next w:val="Normal"/>
    <w:semiHidden/>
    <w:qFormat/>
    <w:rsid w:val="006678B8"/>
    <w:pPr>
      <w:keepNext/>
      <w:tabs>
        <w:tab w:val="left"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qFormat/>
    <w:rsid w:val="006678B8"/>
    <w:pPr>
      <w:keepLines/>
      <w:numPr>
        <w:ilvl w:val="8"/>
        <w:numId w:val="21"/>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678B8"/>
    <w:pPr>
      <w:numPr>
        <w:ilvl w:val="7"/>
        <w:numId w:val="21"/>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a4">
    <w:name w:val="Pa4"/>
    <w:basedOn w:val="Normal"/>
    <w:next w:val="Normal"/>
    <w:uiPriority w:val="99"/>
    <w:qFormat/>
    <w:rsid w:val="006678B8"/>
    <w:pPr>
      <w:overflowPunct/>
      <w:spacing w:after="0" w:line="173" w:lineRule="atLeast"/>
      <w:jc w:val="left"/>
      <w:textAlignment w:val="auto"/>
    </w:pPr>
    <w:rPr>
      <w:rFonts w:ascii="Swift" w:hAnsi="Swift"/>
      <w:sz w:val="24"/>
      <w:szCs w:val="24"/>
      <w:lang w:val="en-US" w:eastAsia="zh-CN"/>
    </w:rPr>
  </w:style>
  <w:style w:type="table" w:customStyle="1" w:styleId="PlainTable31">
    <w:name w:val="Plain Table 3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6678B8"/>
    <w:pPr>
      <w:numPr>
        <w:ilvl w:val="1"/>
        <w:numId w:val="22"/>
      </w:numPr>
      <w:overflowPunct/>
      <w:autoSpaceDE/>
      <w:autoSpaceDN/>
      <w:adjustRightInd/>
      <w:spacing w:after="0" w:line="259" w:lineRule="auto"/>
      <w:jc w:val="left"/>
      <w:textAlignment w:val="auto"/>
    </w:pPr>
    <w:rPr>
      <w:rFonts w:ascii="Times" w:eastAsia="Batang" w:hAnsi="Times"/>
      <w:lang w:val="en-US"/>
    </w:rPr>
  </w:style>
  <w:style w:type="character" w:customStyle="1" w:styleId="RAN1bullet2Char">
    <w:name w:val="RAN1 bullet2 Char"/>
    <w:link w:val="RAN1bullet2"/>
    <w:uiPriority w:val="99"/>
    <w:qFormat/>
    <w:rsid w:val="006678B8"/>
    <w:rPr>
      <w:rFonts w:ascii="Times" w:hAnsi="Times" w:cs="Times New Roman"/>
      <w:sz w:val="20"/>
      <w:szCs w:val="20"/>
      <w:lang w:val="en-US"/>
    </w:rPr>
  </w:style>
  <w:style w:type="table" w:customStyle="1" w:styleId="ListTable3-Accent51">
    <w:name w:val="List Table 3 - Accent 5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6678B8"/>
    <w:pPr>
      <w:overflowPunct/>
      <w:autoSpaceDE/>
      <w:autoSpaceDN/>
      <w:adjustRightInd/>
      <w:spacing w:after="0" w:line="259" w:lineRule="auto"/>
      <w:ind w:left="1440" w:hanging="1440"/>
      <w:jc w:val="left"/>
      <w:textAlignment w:val="auto"/>
    </w:pPr>
    <w:rPr>
      <w:rFonts w:ascii="Times" w:eastAsia="Batang" w:hAnsi="Times"/>
      <w:szCs w:val="24"/>
    </w:rPr>
  </w:style>
  <w:style w:type="character" w:customStyle="1" w:styleId="tdocChar">
    <w:name w:val="tdoc Char"/>
    <w:link w:val="tdoc"/>
    <w:qFormat/>
    <w:rsid w:val="006678B8"/>
    <w:rPr>
      <w:rFonts w:ascii="Times" w:hAnsi="Times" w:cs="Times New Roman"/>
      <w:sz w:val="20"/>
      <w:szCs w:val="24"/>
      <w:lang w:val="en-GB"/>
    </w:rPr>
  </w:style>
  <w:style w:type="paragraph" w:customStyle="1" w:styleId="bullet1">
    <w:name w:val="bullet1"/>
    <w:basedOn w:val="text"/>
    <w:link w:val="bullet1Char"/>
    <w:qFormat/>
    <w:rsid w:val="006678B8"/>
    <w:pPr>
      <w:numPr>
        <w:numId w:val="2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678B8"/>
    <w:rPr>
      <w:rFonts w:ascii="Times New Roman" w:eastAsia="SimSun" w:hAnsi="Times New Roman" w:cs="Times New Roman"/>
      <w:sz w:val="24"/>
      <w:szCs w:val="20"/>
      <w:lang w:val="en-US" w:eastAsia="zh-CN"/>
    </w:rPr>
  </w:style>
  <w:style w:type="paragraph" w:customStyle="1" w:styleId="bullet2">
    <w:name w:val="bullet2"/>
    <w:basedOn w:val="text"/>
    <w:link w:val="bullet2Char"/>
    <w:qFormat/>
    <w:rsid w:val="006678B8"/>
    <w:pPr>
      <w:numPr>
        <w:ilvl w:val="1"/>
        <w:numId w:val="2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678B8"/>
    <w:rPr>
      <w:rFonts w:ascii="Calibri" w:eastAsia="SimSun" w:hAnsi="Calibri" w:cs="Times New Roman"/>
      <w:kern w:val="2"/>
      <w:sz w:val="24"/>
      <w:szCs w:val="24"/>
      <w:lang w:val="en-GB" w:eastAsia="zh-CN"/>
    </w:rPr>
  </w:style>
  <w:style w:type="paragraph" w:customStyle="1" w:styleId="bullet3">
    <w:name w:val="bullet3"/>
    <w:basedOn w:val="text"/>
    <w:qFormat/>
    <w:rsid w:val="006678B8"/>
    <w:pPr>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678B8"/>
    <w:rPr>
      <w:rFonts w:ascii="Times" w:eastAsia="SimSun" w:hAnsi="Times" w:cs="Times New Roman"/>
      <w:kern w:val="2"/>
      <w:sz w:val="24"/>
      <w:szCs w:val="24"/>
      <w:lang w:val="en-GB" w:eastAsia="zh-CN"/>
    </w:rPr>
  </w:style>
  <w:style w:type="paragraph" w:customStyle="1" w:styleId="bullet4">
    <w:name w:val="bullet4"/>
    <w:basedOn w:val="text"/>
    <w:qFormat/>
    <w:rsid w:val="006678B8"/>
    <w:pPr>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
    <w:name w:val="未处理的提及1"/>
    <w:uiPriority w:val="99"/>
    <w:semiHidden/>
    <w:unhideWhenUsed/>
    <w:qFormat/>
    <w:rsid w:val="006678B8"/>
    <w:rPr>
      <w:color w:val="605E5C"/>
      <w:shd w:val="clear" w:color="auto" w:fill="E1DFDD"/>
    </w:rPr>
  </w:style>
  <w:style w:type="character" w:customStyle="1" w:styleId="spellingerror">
    <w:name w:val="spellingerror"/>
    <w:basedOn w:val="DefaultParagraphFont"/>
    <w:qFormat/>
    <w:rsid w:val="006678B8"/>
  </w:style>
  <w:style w:type="paragraph" w:customStyle="1" w:styleId="berschrift1H1">
    <w:name w:val="Überschrift 1.H1"/>
    <w:basedOn w:val="Normal"/>
    <w:qFormat/>
    <w:rsid w:val="006678B8"/>
    <w:pPr>
      <w:numPr>
        <w:numId w:val="24"/>
      </w:numPr>
      <w:overflowPunct/>
      <w:snapToGrid w:val="0"/>
      <w:spacing w:after="120" w:line="259" w:lineRule="auto"/>
      <w:textAlignment w:val="auto"/>
    </w:pPr>
    <w:rPr>
      <w:sz w:val="22"/>
      <w:szCs w:val="22"/>
      <w:lang w:val="en-US"/>
    </w:rPr>
  </w:style>
  <w:style w:type="table" w:customStyle="1" w:styleId="TableGrid10">
    <w:name w:val="TableGrid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71"/>
    <w:qFormat/>
    <w:rsid w:val="006678B8"/>
    <w:rPr>
      <w:rFonts w:ascii="Times New Roman" w:eastAsia="SimSun" w:hAnsi="Times New Roman" w:cs="Times New Roman"/>
      <w:sz w:val="20"/>
      <w:szCs w:val="20"/>
      <w:lang w:val="en-GB"/>
    </w:rPr>
  </w:style>
  <w:style w:type="paragraph" w:customStyle="1" w:styleId="proposal0">
    <w:name w:val="proposal"/>
    <w:basedOn w:val="BodyText"/>
    <w:next w:val="Normal"/>
    <w:link w:val="proposalChar0"/>
    <w:qFormat/>
    <w:rsid w:val="006678B8"/>
    <w:pPr>
      <w:spacing w:beforeLines="50" w:before="120" w:afterLines="50" w:after="120"/>
      <w:ind w:left="1134" w:hanging="1134"/>
      <w:jc w:val="both"/>
    </w:pPr>
    <w:rPr>
      <w:rFonts w:ascii="Times New Roman" w:eastAsia="SimSun" w:hAnsi="Times New Roman"/>
      <w:b/>
      <w:lang w:val="en-US" w:eastAsia="zh-CN"/>
    </w:rPr>
  </w:style>
  <w:style w:type="character" w:customStyle="1" w:styleId="proposalChar0">
    <w:name w:val="proposal Char"/>
    <w:link w:val="proposal0"/>
    <w:qFormat/>
    <w:rsid w:val="006678B8"/>
    <w:rPr>
      <w:rFonts w:ascii="Times New Roman" w:eastAsia="SimSun" w:hAnsi="Times New Roman" w:cs="Times New Roman"/>
      <w:b/>
      <w:sz w:val="20"/>
      <w:szCs w:val="20"/>
      <w:lang w:val="en-US" w:eastAsia="zh-CN"/>
    </w:rPr>
  </w:style>
  <w:style w:type="paragraph" w:customStyle="1" w:styleId="boldbullet1">
    <w:name w:val="boldbullet1"/>
    <w:basedOn w:val="Normal"/>
    <w:link w:val="boldbullet10"/>
    <w:qFormat/>
    <w:rsid w:val="006678B8"/>
    <w:pPr>
      <w:overflowPunct/>
      <w:autoSpaceDE/>
      <w:autoSpaceDN/>
      <w:adjustRightInd/>
      <w:spacing w:after="120"/>
      <w:textAlignment w:val="auto"/>
    </w:pPr>
    <w:rPr>
      <w:b/>
      <w:szCs w:val="24"/>
      <w:lang w:val="en-US" w:eastAsia="zh-CN"/>
    </w:rPr>
  </w:style>
  <w:style w:type="character" w:customStyle="1" w:styleId="boldbullet10">
    <w:name w:val="boldbullet1 字符"/>
    <w:link w:val="boldbullet1"/>
    <w:qFormat/>
    <w:rsid w:val="006678B8"/>
    <w:rPr>
      <w:rFonts w:ascii="Times New Roman" w:eastAsia="SimSun" w:hAnsi="Times New Roman" w:cs="Times New Roman"/>
      <w:b/>
      <w:sz w:val="20"/>
      <w:szCs w:val="24"/>
      <w:lang w:val="en-US" w:eastAsia="zh-CN"/>
    </w:rPr>
  </w:style>
  <w:style w:type="table" w:customStyle="1" w:styleId="11">
    <w:name w:val="网格型1"/>
    <w:basedOn w:val="TableNormal"/>
    <w:uiPriority w:val="39"/>
    <w:qFormat/>
    <w:rsid w:val="006678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sid w:val="006678B8"/>
    <w:pPr>
      <w:spacing w:after="0" w:line="240" w:lineRule="auto"/>
    </w:pPr>
    <w:rPr>
      <w:rFonts w:ascii="Times New Roman" w:eastAsia="SimSun" w:hAnsi="Times New Roman" w:cs="Times New Roman"/>
      <w:sz w:val="20"/>
      <w:szCs w:val="20"/>
      <w:lang w:val="en-GB"/>
    </w:rPr>
  </w:style>
  <w:style w:type="paragraph" w:customStyle="1" w:styleId="12">
    <w:name w:val="书目1"/>
    <w:basedOn w:val="Normal"/>
    <w:next w:val="Normal"/>
    <w:uiPriority w:val="37"/>
    <w:semiHidden/>
    <w:unhideWhenUsed/>
    <w:qFormat/>
    <w:rsid w:val="006678B8"/>
    <w:pPr>
      <w:jc w:val="left"/>
    </w:pPr>
  </w:style>
  <w:style w:type="character" w:customStyle="1" w:styleId="UnresolvedMention1">
    <w:name w:val="Unresolved Mention1"/>
    <w:uiPriority w:val="99"/>
    <w:unhideWhenUsed/>
    <w:qFormat/>
    <w:rsid w:val="006678B8"/>
    <w:rPr>
      <w:color w:val="605E5C"/>
      <w:shd w:val="clear" w:color="auto" w:fill="E1DFDD"/>
    </w:rPr>
  </w:style>
  <w:style w:type="paragraph" w:customStyle="1" w:styleId="Caption1">
    <w:name w:val="Caption1"/>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paragraph" w:customStyle="1" w:styleId="Revision2">
    <w:name w:val="Revision2"/>
    <w:hidden/>
    <w:uiPriority w:val="99"/>
    <w:semiHidden/>
    <w:qFormat/>
    <w:rsid w:val="006678B8"/>
    <w:pPr>
      <w:spacing w:after="0" w:line="240" w:lineRule="auto"/>
    </w:pPr>
    <w:rPr>
      <w:rFonts w:ascii="Times New Roman" w:eastAsia="SimSun" w:hAnsi="Times New Roman" w:cs="Times New Roman"/>
      <w:sz w:val="20"/>
      <w:szCs w:val="20"/>
      <w:lang w:val="en-GB"/>
    </w:rPr>
  </w:style>
  <w:style w:type="table" w:customStyle="1" w:styleId="PlainTable311">
    <w:name w:val="Plain Table 31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Grid1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6678B8"/>
    <w:pPr>
      <w:overflowPunct/>
      <w:autoSpaceDE/>
      <w:autoSpaceDN/>
      <w:adjustRightInd/>
      <w:spacing w:before="100" w:beforeAutospacing="1" w:after="100" w:afterAutospacing="1" w:line="254" w:lineRule="auto"/>
      <w:jc w:val="left"/>
      <w:textAlignment w:val="auto"/>
    </w:pPr>
    <w:rPr>
      <w:sz w:val="24"/>
      <w:szCs w:val="24"/>
      <w:lang w:val="en-US"/>
    </w:rPr>
  </w:style>
  <w:style w:type="character" w:customStyle="1" w:styleId="emailstyle26">
    <w:name w:val="emailstyle26"/>
    <w:semiHidden/>
    <w:qFormat/>
    <w:rsid w:val="006678B8"/>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6678B8"/>
    <w:pPr>
      <w:spacing w:before="240" w:after="60"/>
      <w:jc w:val="both"/>
    </w:pPr>
    <w:rPr>
      <w:rFonts w:ascii="Times New Roman" w:eastAsia="MS Mincho" w:hAnsi="Times New Roman"/>
      <w:szCs w:val="24"/>
      <w:lang w:val="zh-CN"/>
    </w:rPr>
  </w:style>
  <w:style w:type="character" w:customStyle="1" w:styleId="Normal9pointspacingChar">
    <w:name w:val="Normal 9 point spacing Char"/>
    <w:link w:val="Normal9pointspacing"/>
    <w:qFormat/>
    <w:rsid w:val="006678B8"/>
    <w:rPr>
      <w:rFonts w:ascii="Times New Roman" w:eastAsia="MS Mincho" w:hAnsi="Times New Roman" w:cs="Times New Roman"/>
      <w:sz w:val="20"/>
      <w:szCs w:val="24"/>
      <w:lang w:val="zh-CN"/>
    </w:rPr>
  </w:style>
  <w:style w:type="paragraph" w:customStyle="1" w:styleId="21">
    <w:name w:val="修订21"/>
    <w:hidden/>
    <w:uiPriority w:val="99"/>
    <w:semiHidden/>
    <w:qFormat/>
    <w:rsid w:val="006678B8"/>
    <w:pPr>
      <w:spacing w:after="0" w:line="240" w:lineRule="auto"/>
    </w:pPr>
    <w:rPr>
      <w:rFonts w:ascii="Times New Roman" w:eastAsia="SimSun" w:hAnsi="Times New Roman" w:cs="Times New Roman"/>
      <w:sz w:val="20"/>
      <w:szCs w:val="20"/>
      <w:lang w:val="en-GB"/>
    </w:rPr>
  </w:style>
  <w:style w:type="character" w:customStyle="1" w:styleId="14">
    <w:name w:val="@他1"/>
    <w:uiPriority w:val="99"/>
    <w:unhideWhenUsed/>
    <w:qFormat/>
    <w:rsid w:val="006678B8"/>
    <w:rPr>
      <w:color w:val="2B579A"/>
      <w:shd w:val="clear" w:color="auto" w:fill="E1DFDD"/>
    </w:rPr>
  </w:style>
  <w:style w:type="character" w:customStyle="1" w:styleId="Mention1">
    <w:name w:val="Mention1"/>
    <w:uiPriority w:val="99"/>
    <w:unhideWhenUsed/>
    <w:qFormat/>
    <w:rsid w:val="006678B8"/>
    <w:rPr>
      <w:color w:val="2B579A"/>
      <w:shd w:val="clear" w:color="auto" w:fill="E1DFDD"/>
    </w:rPr>
  </w:style>
  <w:style w:type="character" w:customStyle="1" w:styleId="20">
    <w:name w:val="@他2"/>
    <w:uiPriority w:val="99"/>
    <w:unhideWhenUsed/>
    <w:qFormat/>
    <w:rsid w:val="006678B8"/>
    <w:rPr>
      <w:color w:val="2B579A"/>
      <w:shd w:val="clear" w:color="auto" w:fill="E1DFDD"/>
    </w:rPr>
  </w:style>
  <w:style w:type="character" w:customStyle="1" w:styleId="22">
    <w:name w:val="未处理的提及2"/>
    <w:uiPriority w:val="99"/>
    <w:semiHidden/>
    <w:unhideWhenUsed/>
    <w:rsid w:val="006678B8"/>
    <w:rPr>
      <w:color w:val="605E5C"/>
      <w:shd w:val="clear" w:color="auto" w:fill="E1DFDD"/>
    </w:rPr>
  </w:style>
  <w:style w:type="character" w:customStyle="1" w:styleId="Mention2">
    <w:name w:val="Mention2"/>
    <w:uiPriority w:val="99"/>
    <w:unhideWhenUsed/>
    <w:rsid w:val="006678B8"/>
    <w:rPr>
      <w:color w:val="2B579A"/>
      <w:shd w:val="clear" w:color="auto" w:fill="E1DFDD"/>
    </w:rPr>
  </w:style>
  <w:style w:type="numbering" w:customStyle="1" w:styleId="NoList1">
    <w:name w:val="No List1"/>
    <w:next w:val="NoList"/>
    <w:uiPriority w:val="99"/>
    <w:semiHidden/>
    <w:unhideWhenUsed/>
    <w:rsid w:val="006678B8"/>
  </w:style>
  <w:style w:type="paragraph" w:styleId="NormalIndent">
    <w:name w:val="Normal Indent"/>
    <w:basedOn w:val="Normal"/>
    <w:uiPriority w:val="99"/>
    <w:semiHidden/>
    <w:unhideWhenUsed/>
    <w:qFormat/>
    <w:rsid w:val="006678B8"/>
    <w:pPr>
      <w:widowControl w:val="0"/>
      <w:overflowPunct/>
      <w:autoSpaceDE/>
      <w:autoSpaceDN/>
      <w:adjustRightInd/>
      <w:spacing w:after="0"/>
      <w:ind w:firstLine="420"/>
      <w:textAlignment w:val="auto"/>
    </w:pPr>
    <w:rPr>
      <w:rFonts w:eastAsia="t"/>
      <w:kern w:val="2"/>
      <w:sz w:val="21"/>
      <w:lang w:val="en-US" w:eastAsia="zh-CN"/>
    </w:rPr>
  </w:style>
  <w:style w:type="character" w:customStyle="1" w:styleId="BodyTextChar1">
    <w:name w:val="Body Text Char1"/>
    <w:aliases w:val="bt Char1"/>
    <w:uiPriority w:val="99"/>
    <w:semiHidden/>
    <w:rsid w:val="006678B8"/>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6678B8"/>
    <w:rPr>
      <w:lang w:val="en-GB"/>
    </w:rPr>
  </w:style>
  <w:style w:type="paragraph" w:customStyle="1" w:styleId="Normalwithindent">
    <w:name w:val="Normal with indent"/>
    <w:basedOn w:val="Normal"/>
    <w:link w:val="NormalwithindentChar"/>
    <w:qFormat/>
    <w:rsid w:val="006678B8"/>
    <w:pPr>
      <w:overflowPunct/>
      <w:autoSpaceDE/>
      <w:autoSpaceDN/>
      <w:adjustRightInd/>
      <w:spacing w:before="120" w:after="120" w:line="336" w:lineRule="auto"/>
      <w:ind w:firstLine="397"/>
      <w:textAlignment w:val="auto"/>
    </w:pPr>
    <w:rPr>
      <w:rFonts w:asciiTheme="minorHAnsi" w:eastAsia="Batang" w:hAnsiTheme="minorHAnsi" w:cstheme="minorBidi"/>
      <w:sz w:val="22"/>
      <w:szCs w:val="22"/>
    </w:rPr>
  </w:style>
  <w:style w:type="paragraph" w:customStyle="1" w:styleId="16">
    <w:name w:val="无间隔1"/>
    <w:uiPriority w:val="99"/>
    <w:qFormat/>
    <w:rsid w:val="006678B8"/>
    <w:pPr>
      <w:spacing w:line="252" w:lineRule="auto"/>
    </w:pPr>
    <w:rPr>
      <w:rFonts w:ascii="Times New Roman" w:eastAsia="SimSun" w:hAnsi="Times New Roman" w:cs="Times New Roman"/>
      <w:lang w:val="en-US" w:eastAsia="zh-CN"/>
    </w:rPr>
  </w:style>
  <w:style w:type="paragraph" w:customStyle="1" w:styleId="PaperTableCell">
    <w:name w:val="PaperTableCell"/>
    <w:basedOn w:val="Normal"/>
    <w:uiPriority w:val="99"/>
    <w:qFormat/>
    <w:rsid w:val="006678B8"/>
    <w:pPr>
      <w:overflowPunct/>
      <w:autoSpaceDE/>
      <w:autoSpaceDN/>
      <w:adjustRightInd/>
      <w:spacing w:after="0"/>
      <w:textAlignment w:val="auto"/>
    </w:pPr>
    <w:rPr>
      <w:rFonts w:eastAsia="Times New Roman"/>
      <w:sz w:val="16"/>
      <w:szCs w:val="24"/>
      <w:lang w:val="en-US"/>
    </w:rPr>
  </w:style>
  <w:style w:type="paragraph" w:customStyle="1" w:styleId="-11">
    <w:name w:val="彩色列表 - 强调文字颜色 11"/>
    <w:basedOn w:val="Normal"/>
    <w:uiPriority w:val="34"/>
    <w:qFormat/>
    <w:rsid w:val="006678B8"/>
    <w:pPr>
      <w:widowControl w:val="0"/>
      <w:overflowPunct/>
      <w:autoSpaceDE/>
      <w:autoSpaceDN/>
      <w:adjustRightInd/>
      <w:spacing w:after="0"/>
      <w:ind w:firstLineChars="200" w:firstLine="420"/>
      <w:textAlignment w:val="auto"/>
    </w:pPr>
    <w:rPr>
      <w:rFonts w:eastAsia="t"/>
      <w:kern w:val="2"/>
      <w:sz w:val="21"/>
      <w:szCs w:val="22"/>
      <w:lang w:val="en-US" w:eastAsia="zh-CN"/>
    </w:rPr>
  </w:style>
  <w:style w:type="paragraph" w:customStyle="1" w:styleId="RAN1bullet3">
    <w:name w:val="RAN1 bullet3"/>
    <w:basedOn w:val="RAN1bullet2"/>
    <w:uiPriority w:val="99"/>
    <w:qFormat/>
    <w:rsid w:val="006678B8"/>
    <w:pPr>
      <w:numPr>
        <w:ilvl w:val="2"/>
        <w:numId w:val="25"/>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6678B8"/>
    <w:pPr>
      <w:spacing w:line="252" w:lineRule="auto"/>
    </w:pPr>
    <w:rPr>
      <w:rFonts w:ascii="Times New Roman" w:eastAsia="SimSun" w:hAnsi="Times New Roman" w:cs="Times New Roman"/>
      <w:lang w:val="en-US" w:eastAsia="zh-CN"/>
    </w:rPr>
  </w:style>
  <w:style w:type="paragraph" w:customStyle="1" w:styleId="-110">
    <w:name w:val="彩色底纹 - 强调文字颜色 11"/>
    <w:uiPriority w:val="71"/>
    <w:qFormat/>
    <w:rsid w:val="006678B8"/>
    <w:pPr>
      <w:spacing w:line="252" w:lineRule="auto"/>
    </w:pPr>
    <w:rPr>
      <w:rFonts w:ascii="Times New Roman" w:eastAsia="SimSun" w:hAnsi="Times New Roman" w:cs="Times New Roman"/>
      <w:lang w:val="en-US" w:eastAsia="zh-CN"/>
    </w:rPr>
  </w:style>
  <w:style w:type="character" w:customStyle="1" w:styleId="RAN1bullet1Char">
    <w:name w:val="RAN1 bullet1 Char"/>
    <w:link w:val="RAN1bullet1"/>
    <w:qFormat/>
    <w:locked/>
    <w:rsid w:val="006678B8"/>
    <w:rPr>
      <w:rFonts w:ascii="t" w:eastAsia="t" w:hAnsi="t"/>
    </w:rPr>
  </w:style>
  <w:style w:type="paragraph" w:customStyle="1" w:styleId="RAN1bullet1">
    <w:name w:val="RAN1 bullet1"/>
    <w:basedOn w:val="Normal"/>
    <w:link w:val="RAN1bullet1Char"/>
    <w:qFormat/>
    <w:rsid w:val="006678B8"/>
    <w:pPr>
      <w:numPr>
        <w:numId w:val="26"/>
      </w:numPr>
      <w:overflowPunct/>
      <w:autoSpaceDE/>
      <w:autoSpaceDN/>
      <w:adjustRightInd/>
      <w:spacing w:after="200" w:line="276" w:lineRule="auto"/>
      <w:jc w:val="left"/>
      <w:textAlignment w:val="auto"/>
    </w:pPr>
    <w:rPr>
      <w:rFonts w:ascii="t" w:eastAsia="t" w:hAnsi="t" w:cstheme="minorBidi"/>
      <w:sz w:val="22"/>
      <w:szCs w:val="22"/>
      <w:lang w:val="fr-FR"/>
    </w:rPr>
  </w:style>
  <w:style w:type="paragraph" w:customStyle="1" w:styleId="Style2">
    <w:name w:val="_Style 2"/>
    <w:uiPriority w:val="99"/>
    <w:qFormat/>
    <w:rsid w:val="006678B8"/>
    <w:pPr>
      <w:spacing w:line="252" w:lineRule="auto"/>
    </w:pPr>
    <w:rPr>
      <w:rFonts w:ascii="Times New Roman" w:eastAsia="SimSun" w:hAnsi="Times New Roman" w:cs="Times New Roman"/>
      <w:lang w:val="en-US" w:eastAsia="zh-CN"/>
    </w:rPr>
  </w:style>
  <w:style w:type="paragraph" w:customStyle="1" w:styleId="Style10">
    <w:name w:val="_Style 1"/>
    <w:uiPriority w:val="99"/>
    <w:qFormat/>
    <w:rsid w:val="006678B8"/>
    <w:pPr>
      <w:spacing w:line="252" w:lineRule="auto"/>
    </w:pPr>
    <w:rPr>
      <w:rFonts w:ascii="Times New Roman" w:eastAsia="SimSun" w:hAnsi="Times New Roman" w:cs="Times New Roman"/>
      <w:lang w:val="en-US" w:eastAsia="zh-CN"/>
    </w:rPr>
  </w:style>
  <w:style w:type="paragraph" w:customStyle="1" w:styleId="a5">
    <w:name w:val="表格文字居左"/>
    <w:basedOn w:val="Normal"/>
    <w:next w:val="Normal"/>
    <w:uiPriority w:val="99"/>
    <w:qFormat/>
    <w:rsid w:val="006678B8"/>
    <w:pPr>
      <w:widowControl w:val="0"/>
      <w:overflowPunct/>
      <w:autoSpaceDE/>
      <w:autoSpaceDN/>
      <w:adjustRightInd/>
      <w:spacing w:after="0"/>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6678B8"/>
    <w:rPr>
      <w:rFonts w:ascii="MS Mincho" w:eastAsia="MS Mincho" w:hAnsi="MS Mincho"/>
      <w:color w:val="0000FF"/>
      <w:kern w:val="2"/>
      <w:sz w:val="21"/>
    </w:rPr>
  </w:style>
  <w:style w:type="paragraph" w:customStyle="1" w:styleId="RAN1text">
    <w:name w:val="RAN1 text"/>
    <w:basedOn w:val="BodyText"/>
    <w:link w:val="RAN1textChar"/>
    <w:qFormat/>
    <w:rsid w:val="006678B8"/>
    <w:pPr>
      <w:widowControl w:val="0"/>
      <w:spacing w:after="0"/>
      <w:jc w:val="both"/>
    </w:pPr>
    <w:rPr>
      <w:rFonts w:ascii="MS Mincho" w:eastAsia="MS Mincho" w:hAnsi="MS Mincho" w:cstheme="minorBidi"/>
      <w:color w:val="0000FF"/>
      <w:kern w:val="2"/>
      <w:sz w:val="21"/>
      <w:szCs w:val="22"/>
      <w:lang w:val="fr-FR"/>
    </w:rPr>
  </w:style>
  <w:style w:type="paragraph" w:customStyle="1" w:styleId="reader-word-layer">
    <w:name w:val="reader-word-layer"/>
    <w:basedOn w:val="Normal"/>
    <w:uiPriority w:val="99"/>
    <w:qFormat/>
    <w:rsid w:val="006678B8"/>
    <w:pPr>
      <w:overflowPunct/>
      <w:autoSpaceDE/>
      <w:autoSpaceDN/>
      <w:adjustRightInd/>
      <w:spacing w:before="100" w:beforeAutospacing="1" w:after="100" w:afterAutospacing="1"/>
      <w:jc w:val="left"/>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6678B8"/>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sz w:val="20"/>
      <w:szCs w:val="20"/>
      <w:lang w:val="en-US" w:eastAsia="zh-CN"/>
    </w:rPr>
  </w:style>
  <w:style w:type="paragraph" w:customStyle="1" w:styleId="17">
    <w:name w:val="正文1"/>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paragraph" w:customStyle="1" w:styleId="23">
    <w:name w:val="正文2"/>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character" w:customStyle="1" w:styleId="1Char">
    <w:name w:val="样式1 Char"/>
    <w:link w:val="18"/>
    <w:qFormat/>
    <w:locked/>
    <w:rsid w:val="006678B8"/>
    <w:rPr>
      <w:rFonts w:ascii="Microsoft YaHei" w:eastAsia="Microsoft YaHei" w:hAnsi="Microsoft YaHei"/>
      <w:b/>
    </w:rPr>
  </w:style>
  <w:style w:type="paragraph" w:customStyle="1" w:styleId="18">
    <w:name w:val="样式1"/>
    <w:basedOn w:val="Normal"/>
    <w:link w:val="1Char"/>
    <w:qFormat/>
    <w:rsid w:val="006678B8"/>
    <w:pPr>
      <w:overflowPunct/>
      <w:autoSpaceDE/>
      <w:autoSpaceDN/>
      <w:adjustRightInd/>
      <w:snapToGrid w:val="0"/>
      <w:spacing w:before="120" w:afterLines="50" w:after="0"/>
      <w:textAlignment w:val="auto"/>
    </w:pPr>
    <w:rPr>
      <w:rFonts w:ascii="Microsoft YaHei" w:eastAsia="Microsoft YaHei" w:hAnsi="Microsoft YaHei" w:cstheme="minorBidi"/>
      <w:b/>
      <w:sz w:val="22"/>
      <w:szCs w:val="22"/>
      <w:lang w:val="fr-FR"/>
    </w:rPr>
  </w:style>
  <w:style w:type="paragraph" w:customStyle="1" w:styleId="30">
    <w:name w:val="正文3"/>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04Proposal1">
    <w:name w:val="04_Proposal1"/>
    <w:basedOn w:val="Normal"/>
    <w:uiPriority w:val="99"/>
    <w:qFormat/>
    <w:rsid w:val="006678B8"/>
    <w:pPr>
      <w:overflowPunct/>
      <w:autoSpaceDE/>
      <w:autoSpaceDN/>
      <w:adjustRightInd/>
      <w:spacing w:after="200" w:line="276" w:lineRule="auto"/>
      <w:jc w:val="left"/>
      <w:textAlignment w:val="auto"/>
    </w:pPr>
    <w:rPr>
      <w:rFonts w:eastAsia="t"/>
      <w:bCs/>
      <w:i/>
      <w:iCs/>
      <w:szCs w:val="22"/>
      <w:lang w:val="en-US" w:eastAsia="zh-CN"/>
    </w:rPr>
  </w:style>
  <w:style w:type="paragraph" w:customStyle="1" w:styleId="24">
    <w:name w:val="列出段落2"/>
    <w:basedOn w:val="Normal"/>
    <w:uiPriority w:val="34"/>
    <w:qFormat/>
    <w:rsid w:val="006678B8"/>
    <w:pPr>
      <w:overflowPunct/>
      <w:autoSpaceDE/>
      <w:autoSpaceDN/>
      <w:adjustRightInd/>
      <w:spacing w:after="200" w:line="276" w:lineRule="auto"/>
      <w:ind w:firstLineChars="200" w:firstLine="420"/>
      <w:jc w:val="left"/>
      <w:textAlignment w:val="auto"/>
    </w:pPr>
    <w:rPr>
      <w:rFonts w:ascii="t" w:eastAsia="t" w:hAnsi="t" w:cs="Arial"/>
      <w:szCs w:val="22"/>
      <w:lang w:val="en-US"/>
    </w:rPr>
  </w:style>
  <w:style w:type="paragraph" w:customStyle="1" w:styleId="19">
    <w:name w:val="普通(网站)1"/>
    <w:basedOn w:val="Normal"/>
    <w:uiPriority w:val="99"/>
    <w:semiHidden/>
    <w:qFormat/>
    <w:rsid w:val="006678B8"/>
    <w:pPr>
      <w:overflowPunct/>
      <w:autoSpaceDE/>
      <w:autoSpaceDN/>
      <w:adjustRightInd/>
      <w:spacing w:before="100" w:beforeAutospacing="1" w:after="100" w:afterAutospacing="1"/>
      <w:jc w:val="left"/>
      <w:textAlignment w:val="auto"/>
    </w:pPr>
    <w:rPr>
      <w:rFonts w:eastAsia="Calibri"/>
      <w:sz w:val="24"/>
      <w:szCs w:val="24"/>
      <w:lang w:val="en-US" w:eastAsia="zh-CN"/>
    </w:rPr>
  </w:style>
  <w:style w:type="paragraph" w:customStyle="1" w:styleId="4">
    <w:name w:val="正文4"/>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Agreement">
    <w:name w:val="Agreement"/>
    <w:basedOn w:val="Normal"/>
    <w:next w:val="Doc-text2"/>
    <w:uiPriority w:val="99"/>
    <w:qFormat/>
    <w:rsid w:val="006678B8"/>
    <w:pPr>
      <w:numPr>
        <w:numId w:val="27"/>
      </w:numPr>
      <w:overflowPunct/>
      <w:autoSpaceDE/>
      <w:autoSpaceDN/>
      <w:adjustRightInd/>
      <w:spacing w:before="60" w:after="0" w:line="276" w:lineRule="auto"/>
      <w:jc w:val="left"/>
      <w:textAlignment w:val="auto"/>
    </w:pPr>
    <w:rPr>
      <w:rFonts w:ascii="Arial" w:eastAsia="t" w:hAnsi="Arial"/>
      <w:b/>
      <w:szCs w:val="24"/>
      <w:lang w:val="en-US" w:eastAsia="en-GB"/>
    </w:rPr>
  </w:style>
  <w:style w:type="paragraph" w:customStyle="1" w:styleId="textintend1">
    <w:name w:val="text intend 1"/>
    <w:basedOn w:val="text"/>
    <w:uiPriority w:val="99"/>
    <w:qFormat/>
    <w:rsid w:val="006678B8"/>
    <w:pPr>
      <w:numPr>
        <w:numId w:val="28"/>
      </w:numPr>
      <w:tabs>
        <w:tab w:val="clear" w:pos="992"/>
        <w:tab w:val="num" w:pos="36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6678B8"/>
    <w:pPr>
      <w:spacing w:before="100" w:beforeAutospacing="1" w:after="180" w:line="252" w:lineRule="auto"/>
    </w:pPr>
    <w:rPr>
      <w:rFonts w:ascii="Times New Roman" w:eastAsia="Times New Roman" w:hAnsi="Times New Roman" w:cs="Times New Roman"/>
      <w:sz w:val="24"/>
      <w:szCs w:val="24"/>
      <w:lang w:val="en-US" w:eastAsia="zh-CN"/>
    </w:rPr>
  </w:style>
  <w:style w:type="paragraph" w:customStyle="1" w:styleId="PatAppBody">
    <w:name w:val="PatApp Body"/>
    <w:basedOn w:val="Normal"/>
    <w:uiPriority w:val="99"/>
    <w:qFormat/>
    <w:rsid w:val="006678B8"/>
    <w:pPr>
      <w:numPr>
        <w:numId w:val="29"/>
      </w:numPr>
      <w:overflowPunct/>
      <w:autoSpaceDE/>
      <w:autoSpaceDN/>
      <w:adjustRightInd/>
      <w:spacing w:after="200" w:line="276" w:lineRule="auto"/>
      <w:jc w:val="left"/>
      <w:textAlignment w:val="auto"/>
    </w:pPr>
    <w:rPr>
      <w:rFonts w:eastAsia="t"/>
      <w:szCs w:val="22"/>
      <w:lang w:val="en-US" w:eastAsia="zh-CN"/>
    </w:rPr>
  </w:style>
  <w:style w:type="paragraph" w:customStyle="1" w:styleId="03Proposal">
    <w:name w:val="03_Proposal"/>
    <w:basedOn w:val="04Proposal1"/>
    <w:qFormat/>
    <w:rsid w:val="006678B8"/>
    <w:rPr>
      <w:b/>
      <w:i w:val="0"/>
      <w:iCs w:val="0"/>
    </w:rPr>
  </w:style>
  <w:style w:type="paragraph" w:customStyle="1" w:styleId="PatAppl">
    <w:name w:val="Pat Appl"/>
    <w:basedOn w:val="PatAppBody"/>
    <w:qFormat/>
    <w:rsid w:val="006678B8"/>
    <w:pPr>
      <w:spacing w:after="0"/>
    </w:pPr>
  </w:style>
  <w:style w:type="character" w:customStyle="1" w:styleId="emailstyle121">
    <w:name w:val="emailstyle121"/>
    <w:semiHidden/>
    <w:rsid w:val="006678B8"/>
    <w:rPr>
      <w:rFonts w:ascii="Nirmala UI" w:hAnsi="Nirmala UI" w:cs="Arial" w:hint="default"/>
      <w:color w:val="auto"/>
      <w:sz w:val="20"/>
      <w:szCs w:val="22"/>
    </w:rPr>
  </w:style>
  <w:style w:type="character" w:customStyle="1" w:styleId="def">
    <w:name w:val="def"/>
    <w:basedOn w:val="DefaultParagraphFont"/>
    <w:qFormat/>
    <w:rsid w:val="006678B8"/>
  </w:style>
  <w:style w:type="character" w:customStyle="1" w:styleId="1-2Char">
    <w:name w:val="中等深浅网格 1 - 强调文字颜色 2 Char"/>
    <w:uiPriority w:val="34"/>
    <w:qFormat/>
    <w:locked/>
    <w:rsid w:val="006678B8"/>
    <w:rPr>
      <w:rFonts w:ascii="Times New Roman" w:hAnsi="Times New Roman" w:cs="Times New Roman" w:hint="default"/>
      <w:kern w:val="2"/>
      <w:sz w:val="21"/>
      <w:szCs w:val="24"/>
    </w:rPr>
  </w:style>
  <w:style w:type="character" w:customStyle="1" w:styleId="word">
    <w:name w:val="word"/>
    <w:basedOn w:val="DefaultParagraphFont"/>
    <w:qFormat/>
    <w:rsid w:val="006678B8"/>
  </w:style>
  <w:style w:type="character" w:customStyle="1" w:styleId="high-light">
    <w:name w:val="high-light"/>
    <w:basedOn w:val="DefaultParagraphFont"/>
    <w:qFormat/>
    <w:rsid w:val="006678B8"/>
  </w:style>
  <w:style w:type="character" w:customStyle="1" w:styleId="pos">
    <w:name w:val="pos"/>
    <w:basedOn w:val="DefaultParagraphFont"/>
    <w:qFormat/>
    <w:rsid w:val="006678B8"/>
  </w:style>
  <w:style w:type="character" w:customStyle="1" w:styleId="apple-style-span">
    <w:name w:val="apple-style-span"/>
    <w:basedOn w:val="DefaultParagraphFont"/>
    <w:qFormat/>
    <w:rsid w:val="006678B8"/>
  </w:style>
  <w:style w:type="character" w:customStyle="1" w:styleId="1a">
    <w:name w:val="占位符文本1"/>
    <w:uiPriority w:val="99"/>
    <w:qFormat/>
    <w:rsid w:val="006678B8"/>
    <w:rPr>
      <w:color w:val="808080"/>
    </w:rPr>
  </w:style>
  <w:style w:type="character" w:customStyle="1" w:styleId="PlaceholderText1">
    <w:name w:val="Placeholder Text1"/>
    <w:uiPriority w:val="99"/>
    <w:semiHidden/>
    <w:qFormat/>
    <w:rsid w:val="006678B8"/>
    <w:rPr>
      <w:color w:val="808080"/>
    </w:rPr>
  </w:style>
  <w:style w:type="character" w:customStyle="1" w:styleId="xxxapple-converted-space0">
    <w:name w:val="x_xxapple-converted-space"/>
    <w:basedOn w:val="DefaultParagraphFont"/>
    <w:qFormat/>
    <w:rsid w:val="006678B8"/>
  </w:style>
  <w:style w:type="table" w:styleId="MediumGrid1-Accent2">
    <w:name w:val="Medium Grid 1 Accent 2"/>
    <w:basedOn w:val="TableNormal"/>
    <w:uiPriority w:val="34"/>
    <w:semiHidden/>
    <w:unhideWhenUsed/>
    <w:qFormat/>
    <w:rsid w:val="006678B8"/>
    <w:pPr>
      <w:spacing w:after="0" w:line="240" w:lineRule="auto"/>
    </w:pPr>
    <w:rPr>
      <w:rFonts w:ascii="Times New Roman" w:eastAsia="SimSun" w:hAnsi="Times New Roman" w:cs="Times New Roman"/>
      <w:kern w:val="2"/>
      <w:sz w:val="21"/>
      <w:szCs w:val="24"/>
      <w:lang w:val="en-US"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b">
    <w:name w:val="普通表格1"/>
    <w:semiHidden/>
    <w:qFormat/>
    <w:rsid w:val="006678B8"/>
    <w:pPr>
      <w:spacing w:after="0" w:line="240" w:lineRule="auto"/>
    </w:pPr>
    <w:rPr>
      <w:rFonts w:ascii="Times New Roman" w:eastAsia="Times New Roman" w:hAnsi="Times New Roman" w:cs="Times New Roman"/>
      <w:sz w:val="20"/>
      <w:szCs w:val="20"/>
      <w:lang w:val="en-US" w:eastAsia="zh-CN"/>
    </w:rPr>
    <w:tblPr>
      <w:tblCellMar>
        <w:top w:w="0" w:type="dxa"/>
        <w:left w:w="108" w:type="dxa"/>
        <w:bottom w:w="0" w:type="dxa"/>
        <w:right w:w="108" w:type="dxa"/>
      </w:tblCellMar>
    </w:tblPr>
  </w:style>
  <w:style w:type="character" w:customStyle="1" w:styleId="31">
    <w:name w:val="@他3"/>
    <w:uiPriority w:val="99"/>
    <w:unhideWhenUsed/>
    <w:rsid w:val="006678B8"/>
    <w:rPr>
      <w:color w:val="2B579A"/>
      <w:shd w:val="clear" w:color="auto" w:fill="E1DFDD"/>
    </w:rPr>
  </w:style>
  <w:style w:type="numbering" w:customStyle="1" w:styleId="1c">
    <w:name w:val="无列表1"/>
    <w:next w:val="NoList"/>
    <w:uiPriority w:val="99"/>
    <w:semiHidden/>
    <w:unhideWhenUsed/>
    <w:rsid w:val="006678B8"/>
  </w:style>
  <w:style w:type="table" w:customStyle="1" w:styleId="4-11">
    <w:name w:val="网格表 4 - 着色 11"/>
    <w:basedOn w:val="TableNormal"/>
    <w:uiPriority w:val="49"/>
    <w:rsid w:val="006678B8"/>
    <w:pPr>
      <w:spacing w:after="0" w:line="240" w:lineRule="auto"/>
    </w:pPr>
    <w:rPr>
      <w:rFonts w:ascii="Calibri" w:eastAsia="SimSun" w:hAnsi="Calibri" w:cs="Arial"/>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0">
    <w:name w:val="正文文本 Char"/>
    <w:basedOn w:val="DefaultParagraphFont"/>
    <w:rsid w:val="006678B8"/>
  </w:style>
  <w:style w:type="character" w:customStyle="1" w:styleId="a6">
    <w:name w:val="正文文本 字符"/>
    <w:aliases w:val="bt 字符"/>
    <w:rsid w:val="006678B8"/>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6678B8"/>
    <w:pPr>
      <w:widowControl w:val="0"/>
      <w:overflowPunct/>
      <w:autoSpaceDE/>
      <w:autoSpaceDN/>
      <w:adjustRightInd/>
      <w:spacing w:after="0"/>
      <w:textAlignment w:val="auto"/>
    </w:pPr>
    <w:rPr>
      <w:rFonts w:ascii="Courier New"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6678B8"/>
    <w:rPr>
      <w:rFonts w:ascii="Courier New" w:eastAsia="SimSun" w:hAnsi="Courier New" w:cs="Courier New"/>
      <w:kern w:val="2"/>
      <w:sz w:val="20"/>
      <w:szCs w:val="20"/>
      <w:lang w:val="en-US" w:eastAsia="zh-CN"/>
    </w:rPr>
  </w:style>
  <w:style w:type="table" w:customStyle="1" w:styleId="25">
    <w:name w:val="网格型2"/>
    <w:basedOn w:val="TableNormal"/>
    <w:next w:val="TableGrid"/>
    <w:uiPriority w:val="39"/>
    <w:qFormat/>
    <w:rsid w:val="006678B8"/>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6678B8"/>
    <w:pPr>
      <w:numPr>
        <w:numId w:val="30"/>
      </w:numPr>
      <w:spacing w:beforeLines="50" w:before="120" w:afterLines="50" w:after="120"/>
      <w:ind w:left="425"/>
    </w:pPr>
    <w:rPr>
      <w:sz w:val="36"/>
      <w:lang w:val="en-US" w:eastAsia="zh-CN"/>
    </w:rPr>
  </w:style>
  <w:style w:type="paragraph" w:customStyle="1" w:styleId="title2">
    <w:name w:val="title 2"/>
    <w:basedOn w:val="Heading2"/>
    <w:next w:val="Normal"/>
    <w:link w:val="title2Char"/>
    <w:qFormat/>
    <w:rsid w:val="006678B8"/>
    <w:pPr>
      <w:keepLines w:val="0"/>
      <w:numPr>
        <w:ilvl w:val="1"/>
        <w:numId w:val="30"/>
      </w:numPr>
      <w:overflowPunct/>
      <w:autoSpaceDE/>
      <w:autoSpaceDN/>
      <w:adjustRightInd/>
      <w:spacing w:before="240" w:after="60"/>
      <w:jc w:val="both"/>
      <w:textAlignment w:val="auto"/>
    </w:pPr>
    <w:rPr>
      <w:rFonts w:eastAsia="Arial" w:cs="Arial"/>
      <w:bCs/>
      <w:iCs/>
      <w:szCs w:val="28"/>
      <w:lang w:val="en-US" w:eastAsia="zh-CN"/>
    </w:rPr>
  </w:style>
  <w:style w:type="paragraph" w:customStyle="1" w:styleId="title3">
    <w:name w:val="title 3"/>
    <w:basedOn w:val="title2"/>
    <w:next w:val="Normal"/>
    <w:qFormat/>
    <w:rsid w:val="006678B8"/>
    <w:pPr>
      <w:numPr>
        <w:ilvl w:val="2"/>
      </w:numPr>
      <w:tabs>
        <w:tab w:val="num" w:pos="360"/>
      </w:tabs>
      <w:ind w:left="1224" w:hanging="504"/>
    </w:pPr>
    <w:rPr>
      <w:sz w:val="22"/>
    </w:rPr>
  </w:style>
  <w:style w:type="character" w:customStyle="1" w:styleId="title2Char">
    <w:name w:val="title 2 Char"/>
    <w:link w:val="title2"/>
    <w:rsid w:val="006678B8"/>
    <w:rPr>
      <w:rFonts w:ascii="Arial" w:eastAsia="Arial" w:hAnsi="Arial" w:cs="Arial"/>
      <w:bCs/>
      <w:iCs/>
      <w:sz w:val="28"/>
      <w:szCs w:val="28"/>
      <w:lang w:val="en-US" w:eastAsia="zh-CN"/>
    </w:rPr>
  </w:style>
  <w:style w:type="paragraph" w:customStyle="1" w:styleId="TDocObservation">
    <w:name w:val="TDoc Observation"/>
    <w:basedOn w:val="Normal"/>
    <w:qFormat/>
    <w:rsid w:val="006678B8"/>
    <w:pPr>
      <w:numPr>
        <w:numId w:val="31"/>
      </w:numPr>
      <w:spacing w:line="259" w:lineRule="auto"/>
      <w:ind w:left="0" w:firstLine="0"/>
      <w:jc w:val="left"/>
    </w:pPr>
    <w:rPr>
      <w:rFonts w:eastAsia="Times New Roman"/>
      <w:b/>
      <w:sz w:val="22"/>
      <w:lang w:val="de-DE" w:eastAsia="ja-JP"/>
    </w:rPr>
  </w:style>
  <w:style w:type="character" w:customStyle="1" w:styleId="CRCoverPageZchn">
    <w:name w:val="CR Cover Page Zchn"/>
    <w:link w:val="CRCoverPage"/>
    <w:qFormat/>
    <w:rsid w:val="006678B8"/>
    <w:rPr>
      <w:rFonts w:ascii="Arial" w:eastAsia="MS Mincho" w:hAnsi="Arial" w:cs="Times New Roman"/>
      <w:sz w:val="20"/>
      <w:szCs w:val="20"/>
      <w:lang w:val="en-GB"/>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6678B8"/>
    <w:rPr>
      <w:rFonts w:ascii="Arial" w:hAnsi="Arial"/>
      <w:sz w:val="32"/>
      <w:lang w:val="en-GB" w:eastAsia="en-US" w:bidi="ar-SA"/>
    </w:rPr>
  </w:style>
  <w:style w:type="paragraph" w:customStyle="1" w:styleId="CharChar1CharCharCharCharCharCharCharCharCharCharCharCharCharCharChar0">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
    <w:name w:val="(文字) (文字)5"/>
    <w:semiHidden/>
    <w:rsid w:val="006678B8"/>
    <w:rPr>
      <w:rFonts w:ascii="Times New Roman" w:hAnsi="Times New Roman"/>
      <w:lang w:eastAsia="en-US"/>
    </w:rPr>
  </w:style>
  <w:style w:type="character" w:customStyle="1" w:styleId="cf01">
    <w:name w:val="cf01"/>
    <w:qFormat/>
    <w:rsid w:val="006678B8"/>
    <w:rPr>
      <w:rFonts w:ascii="Segoe UI" w:hAnsi="Segoe UI" w:cs="Segoe UI" w:hint="default"/>
      <w:sz w:val="18"/>
      <w:szCs w:val="18"/>
    </w:rPr>
  </w:style>
  <w:style w:type="character" w:customStyle="1" w:styleId="CRCoverPageChar">
    <w:name w:val="CR Cover Page Char"/>
    <w:qFormat/>
    <w:rsid w:val="006678B8"/>
    <w:rPr>
      <w:rFonts w:ascii="Arial" w:eastAsia="Times New Roman" w:hAnsi="Arial"/>
      <w:lang w:val="en-GB" w:eastAsia="en-US"/>
    </w:rPr>
  </w:style>
  <w:style w:type="paragraph" w:customStyle="1" w:styleId="000proposal">
    <w:name w:val="000_proposal"/>
    <w:basedOn w:val="Normal"/>
    <w:link w:val="000proposalChar"/>
    <w:qFormat/>
    <w:rsid w:val="006678B8"/>
    <w:pPr>
      <w:overflowPunct/>
      <w:autoSpaceDE/>
      <w:autoSpaceDN/>
      <w:adjustRightInd/>
      <w:spacing w:before="120" w:after="120" w:line="264" w:lineRule="auto"/>
      <w:textAlignment w:val="auto"/>
    </w:pPr>
    <w:rPr>
      <w:b/>
      <w:bCs/>
      <w:i/>
      <w:iCs/>
      <w:szCs w:val="24"/>
      <w:lang w:val="en-US" w:eastAsia="zh-CN"/>
    </w:rPr>
  </w:style>
  <w:style w:type="character" w:customStyle="1" w:styleId="000proposalChar">
    <w:name w:val="000_proposal Char"/>
    <w:link w:val="000proposal"/>
    <w:qFormat/>
    <w:rsid w:val="006678B8"/>
    <w:rPr>
      <w:rFonts w:ascii="Times New Roman" w:eastAsia="SimSun" w:hAnsi="Times New Roman" w:cs="Times New Roman"/>
      <w:b/>
      <w:bCs/>
      <w:i/>
      <w:iCs/>
      <w:sz w:val="20"/>
      <w:szCs w:val="24"/>
      <w:lang w:val="en-US" w:eastAsia="zh-CN"/>
    </w:rPr>
  </w:style>
  <w:style w:type="paragraph" w:customStyle="1" w:styleId="00Text">
    <w:name w:val="00_Text"/>
    <w:basedOn w:val="Normal"/>
    <w:link w:val="00TextChar"/>
    <w:qFormat/>
    <w:rsid w:val="006678B8"/>
    <w:pPr>
      <w:overflowPunct/>
      <w:autoSpaceDE/>
      <w:autoSpaceDN/>
      <w:adjustRightInd/>
      <w:spacing w:before="120" w:after="120" w:line="264" w:lineRule="auto"/>
      <w:textAlignment w:val="auto"/>
    </w:pPr>
    <w:rPr>
      <w:sz w:val="24"/>
      <w:szCs w:val="24"/>
      <w:lang w:val="en-US" w:eastAsia="zh-CN"/>
    </w:rPr>
  </w:style>
  <w:style w:type="character" w:customStyle="1" w:styleId="00TextChar">
    <w:name w:val="00_Text Char"/>
    <w:link w:val="00Text"/>
    <w:rsid w:val="006678B8"/>
    <w:rPr>
      <w:rFonts w:ascii="Times New Roman" w:eastAsia="SimSun" w:hAnsi="Times New Roman" w:cs="Times New Roman"/>
      <w:sz w:val="24"/>
      <w:szCs w:val="24"/>
      <w:lang w:val="en-US" w:eastAsia="zh-CN"/>
    </w:rPr>
  </w:style>
  <w:style w:type="character" w:customStyle="1" w:styleId="1d">
    <w:name w:val="题注 字符1"/>
    <w:qFormat/>
    <w:rsid w:val="006678B8"/>
    <w:rPr>
      <w:rFonts w:ascii="Tahoma" w:eastAsia="MS Gothic" w:hAnsi="Tahoma"/>
      <w:sz w:val="24"/>
      <w:shd w:val="clear" w:color="auto" w:fill="000080"/>
      <w:lang w:val="en-GB" w:eastAsia="ja-JP"/>
    </w:rPr>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6678B8"/>
    <w:rPr>
      <w:rFonts w:ascii="Calibri" w:eastAsia="SimSun" w:hAnsi="Calibri" w:cs="Arial"/>
      <w:kern w:val="2"/>
      <w:sz w:val="22"/>
      <w:szCs w:val="22"/>
    </w:rPr>
  </w:style>
  <w:style w:type="character" w:customStyle="1" w:styleId="NOChar">
    <w:name w:val="NO Char"/>
    <w:link w:val="NO"/>
    <w:qFormat/>
    <w:rsid w:val="006678B8"/>
    <w:rPr>
      <w:rFonts w:ascii="Times New Roman" w:hAnsi="Times New Roman" w:cs="Times New Roman"/>
      <w:sz w:val="24"/>
      <w:szCs w:val="20"/>
      <w:lang w:val="en-GB"/>
    </w:rPr>
  </w:style>
  <w:style w:type="character" w:customStyle="1" w:styleId="B4Char">
    <w:name w:val="B4 Char"/>
    <w:link w:val="B4"/>
    <w:qFormat/>
    <w:rsid w:val="006678B8"/>
    <w:rPr>
      <w:rFonts w:ascii="Times New Roman" w:eastAsia="Times New Roman" w:hAnsi="Times New Roman" w:cs="Times New Roman"/>
      <w:sz w:val="20"/>
      <w:szCs w:val="20"/>
      <w:lang w:val="en-GB"/>
    </w:rPr>
  </w:style>
  <w:style w:type="table" w:customStyle="1" w:styleId="TableGrid9">
    <w:name w:val="Table Grid9"/>
    <w:basedOn w:val="TableNormal"/>
    <w:uiPriority w:val="39"/>
    <w:qFormat/>
    <w:rsid w:val="006678B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6678B8"/>
    <w:pPr>
      <w:overflowPunct/>
      <w:autoSpaceDE/>
      <w:autoSpaceDN/>
      <w:adjustRightInd/>
      <w:spacing w:before="100" w:beforeAutospacing="1" w:after="100" w:afterAutospacing="1"/>
      <w:jc w:val="left"/>
      <w:textAlignment w:val="auto"/>
    </w:pPr>
    <w:rPr>
      <w:rFonts w:eastAsia="Times New Roman"/>
      <w:kern w:val="2"/>
      <w:sz w:val="24"/>
      <w:szCs w:val="24"/>
      <w:lang w:val="en-US" w:eastAsia="ko-KR"/>
    </w:rPr>
  </w:style>
  <w:style w:type="character" w:customStyle="1" w:styleId="B5Char">
    <w:name w:val="B5 Char"/>
    <w:link w:val="B5"/>
    <w:rsid w:val="006678B8"/>
    <w:rPr>
      <w:rFonts w:ascii="Times New Roman" w:eastAsia="SimSun" w:hAnsi="Times New Roman" w:cs="Times New Roman"/>
      <w:sz w:val="20"/>
      <w:szCs w:val="20"/>
      <w:lang w:val="en-GB"/>
    </w:rPr>
  </w:style>
  <w:style w:type="paragraph" w:customStyle="1" w:styleId="Table0">
    <w:name w:val="Table #"/>
    <w:basedOn w:val="Normal"/>
    <w:autoRedefine/>
    <w:qFormat/>
    <w:rsid w:val="0034203F"/>
    <w:pPr>
      <w:keepNext/>
      <w:overflowPunct/>
      <w:autoSpaceDE/>
      <w:autoSpaceDN/>
      <w:adjustRightInd/>
      <w:spacing w:after="0"/>
      <w:jc w:val="center"/>
      <w:textAlignment w:val="auto"/>
    </w:pPr>
    <w:rPr>
      <w:rFonts w:ascii="Calibri" w:hAnsi="Calibri" w:cs="Arial"/>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6388881">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03849476">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5444921">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492375858">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605561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44648199">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26383182">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7824817">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52739942">
      <w:bodyDiv w:val="1"/>
      <w:marLeft w:val="0"/>
      <w:marRight w:val="0"/>
      <w:marTop w:val="0"/>
      <w:marBottom w:val="0"/>
      <w:divBdr>
        <w:top w:val="none" w:sz="0" w:space="0" w:color="auto"/>
        <w:left w:val="none" w:sz="0" w:space="0" w:color="auto"/>
        <w:bottom w:val="none" w:sz="0" w:space="0" w:color="auto"/>
        <w:right w:val="none" w:sz="0" w:space="0" w:color="auto"/>
      </w:divBdr>
    </w:div>
    <w:div w:id="1263338375">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5848160">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31699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0980279">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72889701">
      <w:bodyDiv w:val="1"/>
      <w:marLeft w:val="0"/>
      <w:marRight w:val="0"/>
      <w:marTop w:val="0"/>
      <w:marBottom w:val="0"/>
      <w:divBdr>
        <w:top w:val="none" w:sz="0" w:space="0" w:color="auto"/>
        <w:left w:val="none" w:sz="0" w:space="0" w:color="auto"/>
        <w:bottom w:val="none" w:sz="0" w:space="0" w:color="auto"/>
        <w:right w:val="none" w:sz="0" w:space="0" w:color="auto"/>
      </w:divBdr>
      <w:divsChild>
        <w:div w:id="1676609095">
          <w:marLeft w:val="547"/>
          <w:marRight w:val="0"/>
          <w:marTop w:val="0"/>
          <w:marBottom w:val="0"/>
          <w:divBdr>
            <w:top w:val="none" w:sz="0" w:space="0" w:color="auto"/>
            <w:left w:val="none" w:sz="0" w:space="0" w:color="auto"/>
            <w:bottom w:val="none" w:sz="0" w:space="0" w:color="auto"/>
            <w:right w:val="none" w:sz="0" w:space="0" w:color="auto"/>
          </w:divBdr>
        </w:div>
        <w:div w:id="366835795">
          <w:marLeft w:val="547"/>
          <w:marRight w:val="0"/>
          <w:marTop w:val="0"/>
          <w:marBottom w:val="0"/>
          <w:divBdr>
            <w:top w:val="none" w:sz="0" w:space="0" w:color="auto"/>
            <w:left w:val="none" w:sz="0" w:space="0" w:color="auto"/>
            <w:bottom w:val="none" w:sz="0" w:space="0" w:color="auto"/>
            <w:right w:val="none" w:sz="0" w:space="0" w:color="auto"/>
          </w:divBdr>
        </w:div>
        <w:div w:id="1646813008">
          <w:marLeft w:val="547"/>
          <w:marRight w:val="0"/>
          <w:marTop w:val="0"/>
          <w:marBottom w:val="0"/>
          <w:divBdr>
            <w:top w:val="none" w:sz="0" w:space="0" w:color="auto"/>
            <w:left w:val="none" w:sz="0" w:space="0" w:color="auto"/>
            <w:bottom w:val="none" w:sz="0" w:space="0" w:color="auto"/>
            <w:right w:val="none" w:sz="0" w:space="0" w:color="auto"/>
          </w:divBdr>
        </w:div>
        <w:div w:id="1115367595">
          <w:marLeft w:val="547"/>
          <w:marRight w:val="0"/>
          <w:marTop w:val="0"/>
          <w:marBottom w:val="0"/>
          <w:divBdr>
            <w:top w:val="none" w:sz="0" w:space="0" w:color="auto"/>
            <w:left w:val="none" w:sz="0" w:space="0" w:color="auto"/>
            <w:bottom w:val="none" w:sz="0" w:space="0" w:color="auto"/>
            <w:right w:val="none" w:sz="0" w:space="0" w:color="auto"/>
          </w:divBdr>
        </w:div>
        <w:div w:id="1860192554">
          <w:marLeft w:val="1166"/>
          <w:marRight w:val="0"/>
          <w:marTop w:val="0"/>
          <w:marBottom w:val="0"/>
          <w:divBdr>
            <w:top w:val="none" w:sz="0" w:space="0" w:color="auto"/>
            <w:left w:val="none" w:sz="0" w:space="0" w:color="auto"/>
            <w:bottom w:val="none" w:sz="0" w:space="0" w:color="auto"/>
            <w:right w:val="none" w:sz="0" w:space="0" w:color="auto"/>
          </w:divBdr>
        </w:div>
      </w:divsChild>
    </w:div>
    <w:div w:id="1594780310">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1483318">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895389019">
      <w:bodyDiv w:val="1"/>
      <w:marLeft w:val="0"/>
      <w:marRight w:val="0"/>
      <w:marTop w:val="0"/>
      <w:marBottom w:val="0"/>
      <w:divBdr>
        <w:top w:val="none" w:sz="0" w:space="0" w:color="auto"/>
        <w:left w:val="none" w:sz="0" w:space="0" w:color="auto"/>
        <w:bottom w:val="none" w:sz="0" w:space="0" w:color="auto"/>
        <w:right w:val="none" w:sz="0" w:space="0" w:color="auto"/>
      </w:divBdr>
    </w:div>
    <w:div w:id="1898589421">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641084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RBI5PAMIO524-1722064836-17332</_dlc_DocId>
    <_dlc_DocIdUrl xmlns="71c5aaf6-e6ce-465b-b873-5148d2a4c105">
      <Url>https://nokia.sharepoint.com/sites/gxp/_layouts/15/DocIdRedir.aspx?ID=RBI5PAMIO524-1722064836-17332</Url>
      <Description>RBI5PAMIO524-1722064836-17332</Description>
    </_dlc_DocIdUrl>
    <TaxCatchAll xmlns="7275bb01-7583-478d-bc14-e839a2dd5989" xsi:nil="true"/>
    <lcf76f155ced4ddcb4097134ff3c332f xmlns="e45a5c1c-a396-4463-a141-c5b689ca6a42">
      <Terms xmlns="http://schemas.microsoft.com/office/infopath/2007/PartnerControls"/>
    </lcf76f155ced4ddcb4097134ff3c332f>
    <_Flow_SignoffStatus xmlns="e45a5c1c-a396-4463-a141-c5b689ca6a42" xsi:nil="true"/>
  </documentManagement>
</p:properties>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87926ACF-56EF-4C30-AF60-964694A11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F93724-18AF-4405-9C30-F36654F13231}">
  <ds:schemaRefs>
    <ds:schemaRef ds:uri="Microsoft.SharePoint.Taxonomy.ContentTypeSync"/>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e45a5c1c-a396-4463-a141-c5b689ca6a42"/>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9</Pages>
  <Words>2653</Words>
  <Characters>15127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Jun Tan (Nokia)</cp:lastModifiedBy>
  <cp:revision>12</cp:revision>
  <dcterms:created xsi:type="dcterms:W3CDTF">2024-07-31T15:57:00Z</dcterms:created>
  <dcterms:modified xsi:type="dcterms:W3CDTF">2024-08-08T15:35:00Z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0x01010004956B35F23DE8428ED78B5BAF2FC656</vt:lpwstr>
  </property>
  <property fmtid="{D5CDD505-2E9C-101B-9397-08002B2CF9AE}" pid="3" name="_dlc_DocIdItemGuid">
    <vt:lpwstr>d3baf5a4-b637-42e7-a527-95405a4114c1</vt:lpwstr>
  </property>
  <property fmtid="{D5CDD505-2E9C-101B-9397-08002B2CF9AE}" pid="4" name="MediaServiceImageTags">
    <vt:lpwstr/>
  </property>
</Properties>
</file>